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A06BA" w14:textId="77777777" w:rsidR="00B22582" w:rsidRPr="000C4E86" w:rsidRDefault="00B22582" w:rsidP="00B93B65">
      <w:pPr>
        <w:spacing w:after="0"/>
        <w:jc w:val="center"/>
        <w:rPr>
          <w:b/>
          <w:sz w:val="24"/>
          <w:szCs w:val="24"/>
        </w:rPr>
      </w:pPr>
    </w:p>
    <w:p w14:paraId="5C5887D2" w14:textId="4B5F7182" w:rsidR="00B93B65" w:rsidRPr="000C4E86" w:rsidRDefault="00AA1A60" w:rsidP="00B93B65">
      <w:pPr>
        <w:spacing w:after="0"/>
        <w:jc w:val="center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>REPUBLIKA HRVATSKA</w:t>
      </w:r>
    </w:p>
    <w:p w14:paraId="03ACE46B" w14:textId="77777777" w:rsidR="00AA1A60" w:rsidRPr="000C4E86" w:rsidRDefault="00AA1A60" w:rsidP="00B93B65">
      <w:pPr>
        <w:pStyle w:val="Zaglavlje"/>
        <w:pBdr>
          <w:bottom w:val="thickThinSmallGap" w:sz="24" w:space="1" w:color="622423" w:themeColor="accent2" w:themeShade="7F"/>
        </w:pBdr>
        <w:spacing w:after="0"/>
        <w:jc w:val="center"/>
        <w:rPr>
          <w:rFonts w:eastAsiaTheme="majorEastAsia"/>
          <w:b/>
          <w:sz w:val="24"/>
          <w:szCs w:val="24"/>
        </w:rPr>
      </w:pPr>
      <w:r w:rsidRPr="000C4E86">
        <w:rPr>
          <w:rFonts w:eastAsiaTheme="majorEastAsia"/>
          <w:b/>
          <w:sz w:val="24"/>
          <w:szCs w:val="24"/>
        </w:rPr>
        <w:t>DRŽAVNO ODVJETNIŠTVO</w:t>
      </w:r>
    </w:p>
    <w:p w14:paraId="1AC38A94" w14:textId="77777777" w:rsidR="00AA1A60" w:rsidRPr="000C4E86" w:rsidRDefault="00AA1A60" w:rsidP="00B93B65">
      <w:pPr>
        <w:pStyle w:val="Zaglavlje"/>
        <w:pBdr>
          <w:bottom w:val="thickThinSmallGap" w:sz="24" w:space="1" w:color="622423" w:themeColor="accent2" w:themeShade="7F"/>
        </w:pBdr>
        <w:spacing w:after="0"/>
        <w:jc w:val="center"/>
        <w:rPr>
          <w:rFonts w:eastAsiaTheme="majorEastAsia"/>
          <w:b/>
          <w:sz w:val="24"/>
          <w:szCs w:val="24"/>
        </w:rPr>
      </w:pPr>
      <w:r w:rsidRPr="000C4E86">
        <w:rPr>
          <w:rFonts w:eastAsiaTheme="majorEastAsia"/>
          <w:b/>
          <w:sz w:val="24"/>
          <w:szCs w:val="24"/>
        </w:rPr>
        <w:t>URED ZA SUZBIJANJE KORUPCIJE I ORGANIZIRANOG KRIMINALITETA</w:t>
      </w:r>
    </w:p>
    <w:p w14:paraId="5AA821F6" w14:textId="77777777" w:rsidR="00AA1A60" w:rsidRPr="000C4E86" w:rsidRDefault="00AA1A60" w:rsidP="00AA1A60">
      <w:pPr>
        <w:spacing w:after="0"/>
        <w:rPr>
          <w:b/>
          <w:sz w:val="24"/>
          <w:szCs w:val="24"/>
        </w:rPr>
      </w:pPr>
    </w:p>
    <w:p w14:paraId="285A549E" w14:textId="77777777" w:rsidR="004106DB" w:rsidRPr="000C4E86" w:rsidRDefault="004106DB" w:rsidP="00AA1A60">
      <w:pPr>
        <w:spacing w:after="0"/>
        <w:rPr>
          <w:b/>
          <w:sz w:val="24"/>
          <w:szCs w:val="24"/>
        </w:rPr>
      </w:pPr>
    </w:p>
    <w:p w14:paraId="2792697C" w14:textId="77777777" w:rsidR="00B93B65" w:rsidRPr="000C4E86" w:rsidRDefault="00B93B65" w:rsidP="00AA1A60">
      <w:pPr>
        <w:spacing w:after="0"/>
        <w:rPr>
          <w:b/>
          <w:sz w:val="24"/>
          <w:szCs w:val="24"/>
        </w:rPr>
      </w:pPr>
    </w:p>
    <w:p w14:paraId="7F2BBE2B" w14:textId="309537F8" w:rsidR="00AA1A60" w:rsidRPr="000C4E86" w:rsidRDefault="00AA1A60" w:rsidP="00AA1A60">
      <w:pPr>
        <w:spacing w:after="0"/>
        <w:jc w:val="center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>OBRAZLOŽENJE POSEBNOG DIJELA FINANCIJSKOG PLANA DRŽAVNOG ODVJETNIŠTVA, UREDA ZA SUZBIJANJE KORUPCIJE I ORGANIZIRANOG KRIMINALITETA ZA 2026. I PROJEKCIJE ZA 2027. I 2028.</w:t>
      </w:r>
    </w:p>
    <w:p w14:paraId="2C6CEB3F" w14:textId="77777777" w:rsidR="004106DB" w:rsidRPr="000C4E86" w:rsidRDefault="004106DB" w:rsidP="00AA1A60">
      <w:pPr>
        <w:spacing w:after="0"/>
        <w:rPr>
          <w:b/>
          <w:sz w:val="24"/>
          <w:szCs w:val="24"/>
        </w:rPr>
      </w:pPr>
    </w:p>
    <w:p w14:paraId="5DF20297" w14:textId="77777777" w:rsidR="004106DB" w:rsidRPr="000C4E86" w:rsidRDefault="004106DB" w:rsidP="00AA1A60">
      <w:pPr>
        <w:spacing w:after="0"/>
        <w:rPr>
          <w:b/>
          <w:sz w:val="24"/>
          <w:szCs w:val="24"/>
        </w:rPr>
      </w:pPr>
    </w:p>
    <w:p w14:paraId="3A502F05" w14:textId="77777777" w:rsidR="00AA1A60" w:rsidRPr="000C4E86" w:rsidRDefault="00AA1A60" w:rsidP="00E900C1">
      <w:pPr>
        <w:spacing w:after="0"/>
        <w:jc w:val="left"/>
        <w:rPr>
          <w:b/>
          <w:sz w:val="24"/>
          <w:szCs w:val="24"/>
        </w:rPr>
      </w:pPr>
    </w:p>
    <w:p w14:paraId="3128B37A" w14:textId="77777777" w:rsidR="00AA1A60" w:rsidRPr="000C4E86" w:rsidRDefault="00AA1A60" w:rsidP="00E900C1">
      <w:pPr>
        <w:spacing w:after="0"/>
        <w:jc w:val="left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 xml:space="preserve">RAZDJEL: 109 MINISTARSTVO PRAVOSUĐA, UPRAVE I DIGITALNE TRANSFORMACIJE </w:t>
      </w:r>
    </w:p>
    <w:p w14:paraId="017A0EF0" w14:textId="77777777" w:rsidR="00AA1A60" w:rsidRPr="000C4E86" w:rsidRDefault="00AA1A60" w:rsidP="00E900C1">
      <w:pPr>
        <w:spacing w:after="0"/>
        <w:jc w:val="left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>GLAVA: 90 DRŽAVNO ODVJETNIŠTVO, URED ZA SUZBIJANJE KORUPCIJE I ORGANIZIRANOG KRIMINALITETA</w:t>
      </w:r>
    </w:p>
    <w:p w14:paraId="429BC8D5" w14:textId="77777777" w:rsidR="00AA1A60" w:rsidRPr="000C4E86" w:rsidRDefault="00AA1A60" w:rsidP="00E900C1">
      <w:pPr>
        <w:spacing w:after="0"/>
        <w:jc w:val="left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>RKP: 23649</w:t>
      </w:r>
    </w:p>
    <w:p w14:paraId="6D745D55" w14:textId="77777777" w:rsidR="00AA1A60" w:rsidRPr="000C4E86" w:rsidRDefault="00AA1A60" w:rsidP="00E900C1">
      <w:pPr>
        <w:spacing w:after="0"/>
        <w:jc w:val="left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>PROGRAM: 2810 SUZBIJANJE KORUPCIJE I OGRANIZIRANOG KRIMINALITETA</w:t>
      </w:r>
    </w:p>
    <w:p w14:paraId="49E92E3A" w14:textId="77777777" w:rsidR="008201EF" w:rsidRPr="000C4E86" w:rsidRDefault="008201EF" w:rsidP="00AA1A60">
      <w:pPr>
        <w:spacing w:after="0"/>
        <w:rPr>
          <w:b/>
          <w:sz w:val="24"/>
          <w:szCs w:val="24"/>
        </w:rPr>
      </w:pPr>
    </w:p>
    <w:p w14:paraId="242D75E6" w14:textId="77777777" w:rsidR="00AA1A60" w:rsidRPr="000C4E86" w:rsidRDefault="00AA1A60" w:rsidP="00AA1A60">
      <w:pPr>
        <w:spacing w:after="0"/>
        <w:rPr>
          <w:b/>
          <w:sz w:val="24"/>
          <w:szCs w:val="24"/>
        </w:rPr>
      </w:pPr>
    </w:p>
    <w:p w14:paraId="6752A366" w14:textId="4A6C6DE3" w:rsidR="00565555" w:rsidRPr="000C4E86" w:rsidRDefault="00AA1A60" w:rsidP="004106DB">
      <w:pPr>
        <w:spacing w:after="0" w:line="360" w:lineRule="auto"/>
        <w:rPr>
          <w:sz w:val="24"/>
          <w:szCs w:val="24"/>
        </w:rPr>
      </w:pPr>
      <w:r w:rsidRPr="000C4E86">
        <w:rPr>
          <w:sz w:val="24"/>
          <w:szCs w:val="24"/>
        </w:rPr>
        <w:t>Sukladno članku 36. Zakona o proračunu (Narodne novine, broj 144/21.), Državno odvjetništvo, Ured za suzbijanje korupcije i organiziranog kriminaliteta sastavio je obrazloženje posebnog dijela financijskog plana za 2026. i projekcije za 2027. i 2028.</w:t>
      </w:r>
    </w:p>
    <w:p w14:paraId="5375F41E" w14:textId="77777777" w:rsidR="00CF7199" w:rsidRPr="000C4E86" w:rsidRDefault="00CF7199" w:rsidP="00B2633B">
      <w:pPr>
        <w:spacing w:after="0"/>
        <w:rPr>
          <w:b/>
          <w:sz w:val="24"/>
          <w:szCs w:val="24"/>
        </w:rPr>
      </w:pPr>
    </w:p>
    <w:p w14:paraId="28EAC533" w14:textId="77777777" w:rsidR="00CF7199" w:rsidRPr="000C4E86" w:rsidRDefault="00CF7199" w:rsidP="00B2633B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181818"/>
        </w:rPr>
      </w:pPr>
      <w:r w:rsidRPr="000C4E86">
        <w:rPr>
          <w:color w:val="181818"/>
        </w:rPr>
        <w:t>USKOK je skraćeni naziv za Ured za suzbijanje korupcije i organiziranog kriminaliteta.</w:t>
      </w:r>
      <w:r w:rsidRPr="000C4E86">
        <w:rPr>
          <w:color w:val="181818"/>
        </w:rPr>
        <w:br/>
        <w:t>Ured je posebno državno odvjetništvo, specijalizirano za progon korupcije i organiziranog kriminaliteta, sa sjedištem u Zagrebu, a nadležan je za područje cijele Republike Hrvatske.</w:t>
      </w:r>
    </w:p>
    <w:p w14:paraId="519C0F84" w14:textId="77777777" w:rsidR="00CF7199" w:rsidRPr="000C4E86" w:rsidRDefault="00CF7199" w:rsidP="00B2633B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181818"/>
        </w:rPr>
      </w:pPr>
      <w:r w:rsidRPr="000C4E86">
        <w:rPr>
          <w:color w:val="181818"/>
        </w:rPr>
        <w:t>USKOK je osnovan 2001. godine Zakonom o Uredu za suzbijanje korupcije i organiziranog kriminaliteta. Navedeni Zakon stupio je na snagu 19. listopada 2001., a Ured je počeo s radom 3. prosinca 2001. godine.</w:t>
      </w:r>
    </w:p>
    <w:p w14:paraId="6B0C1A8F" w14:textId="77777777" w:rsidR="00CF7199" w:rsidRPr="000C4E86" w:rsidRDefault="00CF7199" w:rsidP="00B2633B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181818"/>
        </w:rPr>
      </w:pPr>
      <w:r w:rsidRPr="000C4E86">
        <w:rPr>
          <w:color w:val="181818"/>
        </w:rPr>
        <w:t>Vlada Republike Hrvatske je, predlažući Zakon o Uredu za suzbijanje korupcije i organiziranog kriminaliteta, htjela osnivanjem jednog specijaliziranog tijela napraviti radikalan rez u suzbijanju korupcije. Istovremeno je htjela stvoriti učinkovito tijelo za djelovanje na području cijele države u suzbijanju organiziranog kriminaliteta, za praćenje pojavnosti organiziranog kriminaliteta te suzbijanje transnacionalnog organiziranog kriminaliteta u suradnji sa sličnim tijelima iz drugih država.</w:t>
      </w:r>
    </w:p>
    <w:p w14:paraId="4A63D776" w14:textId="77777777" w:rsidR="00CF7199" w:rsidRPr="000C4E86" w:rsidRDefault="00CF7199" w:rsidP="00B2633B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181818"/>
        </w:rPr>
      </w:pPr>
      <w:r w:rsidRPr="000C4E86">
        <w:rPr>
          <w:color w:val="181818"/>
        </w:rPr>
        <w:t>USKOK je osnovan jer postojeća mreža državnih odvjetništava i njihova nadležnost za postupanje u slučajevima koruptivnih kaznenih djela i kaznenih djela iz sfere organiziranog kriminala nije bila prikladna. Velika opasnost i izuzetno štetna djelovanja takvih oblika kriminaliteta za društvo u cjelini zahtijevala su djelotvornije rješenje u vidu osnivanja specijaliziranog tijela koje bi uz represivnu funkciju osiguralo i preventivno djelovanje.</w:t>
      </w:r>
    </w:p>
    <w:p w14:paraId="7208E33B" w14:textId="77777777" w:rsidR="004106DB" w:rsidRPr="000C4E86" w:rsidRDefault="004106DB" w:rsidP="006353CD">
      <w:pPr>
        <w:rPr>
          <w:sz w:val="24"/>
          <w:szCs w:val="24"/>
        </w:rPr>
      </w:pPr>
    </w:p>
    <w:p w14:paraId="5E17E5E5" w14:textId="77777777" w:rsidR="008201EF" w:rsidRPr="000C4E86" w:rsidRDefault="008201EF" w:rsidP="006353CD">
      <w:pPr>
        <w:rPr>
          <w:sz w:val="24"/>
          <w:szCs w:val="24"/>
        </w:rPr>
      </w:pPr>
    </w:p>
    <w:p w14:paraId="55DB6EB0" w14:textId="77777777" w:rsidR="008201EF" w:rsidRPr="000C4E86" w:rsidRDefault="008201EF" w:rsidP="006353CD">
      <w:pPr>
        <w:rPr>
          <w:sz w:val="24"/>
          <w:szCs w:val="24"/>
        </w:rPr>
      </w:pPr>
    </w:p>
    <w:p w14:paraId="5E324761" w14:textId="77777777" w:rsidR="008201EF" w:rsidRPr="000C4E86" w:rsidRDefault="008201EF" w:rsidP="006353CD">
      <w:pPr>
        <w:rPr>
          <w:sz w:val="24"/>
          <w:szCs w:val="24"/>
        </w:rPr>
      </w:pPr>
    </w:p>
    <w:p w14:paraId="4A6ECE6A" w14:textId="77777777" w:rsidR="004E1B6A" w:rsidRPr="000C4E86" w:rsidRDefault="004E1B6A" w:rsidP="006353CD">
      <w:pPr>
        <w:rPr>
          <w:b/>
          <w:sz w:val="24"/>
          <w:szCs w:val="24"/>
        </w:rPr>
      </w:pPr>
    </w:p>
    <w:p w14:paraId="14534316" w14:textId="50CD326F" w:rsidR="00C21577" w:rsidRPr="000C4E86" w:rsidRDefault="004D5F53" w:rsidP="001C37F1">
      <w:pPr>
        <w:spacing w:after="0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>AKTIVNOST A678000 SUZBIJANJE KORUPCIJE I ORGANIZIRANOG KRIMINALITETA</w:t>
      </w:r>
    </w:p>
    <w:p w14:paraId="0E8785F8" w14:textId="77777777" w:rsidR="001C37F1" w:rsidRPr="000C4E86" w:rsidRDefault="001C37F1" w:rsidP="001C37F1">
      <w:pPr>
        <w:spacing w:after="0"/>
        <w:rPr>
          <w:b/>
          <w:sz w:val="24"/>
          <w:szCs w:val="24"/>
        </w:rPr>
      </w:pPr>
    </w:p>
    <w:p w14:paraId="3A73F121" w14:textId="5941629B" w:rsidR="004D5F53" w:rsidRPr="000C4E86" w:rsidRDefault="004D5F53" w:rsidP="001C37F1">
      <w:pPr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>Rashodi za aktivnost A678000 Suzbijanje korupcije i organiziranog kriminaliteta planirani su iz izvora O</w:t>
      </w:r>
      <w:r w:rsidR="000704F8" w:rsidRPr="000C4E86">
        <w:rPr>
          <w:sz w:val="24"/>
          <w:szCs w:val="24"/>
        </w:rPr>
        <w:t>pći prihodi i primici</w:t>
      </w:r>
      <w:r w:rsidRPr="000C4E86">
        <w:rPr>
          <w:sz w:val="24"/>
          <w:szCs w:val="24"/>
        </w:rPr>
        <w:t xml:space="preserve"> (Izvor 11) i izvora V</w:t>
      </w:r>
      <w:r w:rsidR="000704F8" w:rsidRPr="000C4E86">
        <w:rPr>
          <w:sz w:val="24"/>
          <w:szCs w:val="24"/>
        </w:rPr>
        <w:t>lastiti prihod</w:t>
      </w:r>
      <w:r w:rsidR="00E263F4" w:rsidRPr="000C4E86">
        <w:rPr>
          <w:sz w:val="24"/>
          <w:szCs w:val="24"/>
        </w:rPr>
        <w:t>i</w:t>
      </w:r>
      <w:r w:rsidRPr="000C4E86">
        <w:rPr>
          <w:sz w:val="24"/>
          <w:szCs w:val="24"/>
        </w:rPr>
        <w:t xml:space="preserve"> (Izvor 31)</w:t>
      </w:r>
      <w:r w:rsidR="00C21577" w:rsidRPr="000C4E86">
        <w:rPr>
          <w:sz w:val="24"/>
          <w:szCs w:val="24"/>
        </w:rPr>
        <w:t>.</w:t>
      </w:r>
    </w:p>
    <w:p w14:paraId="08FB2274" w14:textId="77777777" w:rsidR="004D5F53" w:rsidRPr="000C4E86" w:rsidRDefault="004D5F53" w:rsidP="006353CD">
      <w:pPr>
        <w:rPr>
          <w:b/>
          <w:sz w:val="24"/>
          <w:szCs w:val="24"/>
        </w:rPr>
      </w:pPr>
    </w:p>
    <w:p w14:paraId="607C0D27" w14:textId="77777777" w:rsidR="004D5F53" w:rsidRPr="000C4E86" w:rsidRDefault="004D5F53" w:rsidP="004D5F53">
      <w:pPr>
        <w:spacing w:after="0"/>
        <w:jc w:val="left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 xml:space="preserve">RASHODI ZA ZAPOSLENE </w:t>
      </w:r>
    </w:p>
    <w:p w14:paraId="12117640" w14:textId="77777777" w:rsidR="004D5F53" w:rsidRPr="000C4E86" w:rsidRDefault="004D5F53" w:rsidP="004D5F53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42F22A00" w14:textId="1C48FEDA" w:rsidR="004D5F53" w:rsidRPr="000C4E86" w:rsidRDefault="00441DD8" w:rsidP="004D5F53">
      <w:pPr>
        <w:tabs>
          <w:tab w:val="left" w:pos="3225"/>
        </w:tabs>
        <w:spacing w:after="0"/>
        <w:jc w:val="left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 xml:space="preserve">Izvor financiranja - 11 Opći prihodi i primici  </w:t>
      </w:r>
    </w:p>
    <w:p w14:paraId="5F42170B" w14:textId="77777777" w:rsidR="004D5F53" w:rsidRPr="000C4E86" w:rsidRDefault="004D5F53" w:rsidP="004D5F53">
      <w:pPr>
        <w:spacing w:after="0"/>
        <w:jc w:val="left"/>
        <w:rPr>
          <w:b/>
          <w:sz w:val="24"/>
          <w:szCs w:val="24"/>
        </w:rPr>
      </w:pPr>
    </w:p>
    <w:p w14:paraId="057AE10F" w14:textId="619C4DBD" w:rsidR="004D5F53" w:rsidRPr="000C4E86" w:rsidRDefault="00427EA7" w:rsidP="004D5F53">
      <w:pPr>
        <w:spacing w:after="0"/>
        <w:jc w:val="left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 xml:space="preserve">Plaće i doprinosi na plaće </w:t>
      </w:r>
    </w:p>
    <w:p w14:paraId="5C1203AC" w14:textId="77777777" w:rsidR="00E263F4" w:rsidRPr="000C4E86" w:rsidRDefault="00E263F4" w:rsidP="004D5F53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0B58B1D3" w14:textId="26C1D3F4" w:rsidR="004D5F53" w:rsidRPr="000C4E86" w:rsidRDefault="004D5F53" w:rsidP="004D5F53">
      <w:pPr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>Planirana sredstva za rashode za plaće</w:t>
      </w:r>
      <w:r w:rsidR="00CD4A23" w:rsidRPr="000C4E86">
        <w:rPr>
          <w:sz w:val="24"/>
          <w:szCs w:val="24"/>
        </w:rPr>
        <w:t xml:space="preserve"> i</w:t>
      </w:r>
      <w:r w:rsidRPr="000C4E86">
        <w:rPr>
          <w:sz w:val="24"/>
          <w:szCs w:val="24"/>
        </w:rPr>
        <w:t xml:space="preserve"> doprinose na plaće za 2026. godinu u iznosu od </w:t>
      </w:r>
      <w:r w:rsidR="006153C0" w:rsidRPr="000C4E86">
        <w:rPr>
          <w:sz w:val="24"/>
          <w:szCs w:val="24"/>
        </w:rPr>
        <w:t>5</w:t>
      </w:r>
      <w:r w:rsidR="0002414F" w:rsidRPr="000C4E86">
        <w:rPr>
          <w:sz w:val="24"/>
          <w:szCs w:val="24"/>
        </w:rPr>
        <w:t>.245.998,00</w:t>
      </w:r>
      <w:r w:rsidRPr="000C4E86">
        <w:rPr>
          <w:sz w:val="24"/>
          <w:szCs w:val="24"/>
        </w:rPr>
        <w:t xml:space="preserve"> eura, odnose se na broj zaposlenih </w:t>
      </w:r>
      <w:r w:rsidR="00790B0B" w:rsidRPr="000C4E86">
        <w:rPr>
          <w:sz w:val="24"/>
          <w:szCs w:val="24"/>
        </w:rPr>
        <w:t>pravosudnih dužnosnika</w:t>
      </w:r>
      <w:r w:rsidRPr="000C4E86">
        <w:rPr>
          <w:sz w:val="24"/>
          <w:szCs w:val="24"/>
        </w:rPr>
        <w:t>, službenika i namještenika na dan</w:t>
      </w:r>
      <w:r w:rsidR="003F6D52" w:rsidRPr="000C4E86">
        <w:rPr>
          <w:sz w:val="24"/>
          <w:szCs w:val="24"/>
        </w:rPr>
        <w:t>,</w:t>
      </w:r>
      <w:r w:rsidRPr="000C4E86">
        <w:rPr>
          <w:sz w:val="24"/>
          <w:szCs w:val="24"/>
        </w:rPr>
        <w:t xml:space="preserve"> 31. kolovoza 2025</w:t>
      </w:r>
      <w:r w:rsidR="00015D6D" w:rsidRPr="000C4E86">
        <w:rPr>
          <w:sz w:val="24"/>
          <w:szCs w:val="24"/>
        </w:rPr>
        <w:t>., uvećana za</w:t>
      </w:r>
      <w:r w:rsidRPr="000C4E86">
        <w:rPr>
          <w:sz w:val="24"/>
          <w:szCs w:val="24"/>
        </w:rPr>
        <w:t xml:space="preserve"> nova</w:t>
      </w:r>
      <w:r w:rsidR="00FE1541" w:rsidRPr="000C4E86">
        <w:rPr>
          <w:sz w:val="24"/>
          <w:szCs w:val="24"/>
        </w:rPr>
        <w:t xml:space="preserve"> planirana</w:t>
      </w:r>
      <w:r w:rsidRPr="000C4E86">
        <w:rPr>
          <w:sz w:val="24"/>
          <w:szCs w:val="24"/>
        </w:rPr>
        <w:t xml:space="preserve"> zapošljavanja</w:t>
      </w:r>
      <w:r w:rsidR="00A5396A" w:rsidRPr="000C4E86">
        <w:rPr>
          <w:sz w:val="24"/>
          <w:szCs w:val="24"/>
        </w:rPr>
        <w:t xml:space="preserve"> 20</w:t>
      </w:r>
      <w:r w:rsidRPr="000C4E86">
        <w:rPr>
          <w:sz w:val="24"/>
          <w:szCs w:val="24"/>
        </w:rPr>
        <w:t xml:space="preserve"> službenika i </w:t>
      </w:r>
      <w:r w:rsidR="00A5396A" w:rsidRPr="000C4E86">
        <w:rPr>
          <w:sz w:val="24"/>
          <w:szCs w:val="24"/>
        </w:rPr>
        <w:t xml:space="preserve">2 </w:t>
      </w:r>
      <w:r w:rsidRPr="000C4E86">
        <w:rPr>
          <w:sz w:val="24"/>
          <w:szCs w:val="24"/>
        </w:rPr>
        <w:t>namještenika</w:t>
      </w:r>
      <w:r w:rsidR="00BA3FC4" w:rsidRPr="000C4E86">
        <w:rPr>
          <w:sz w:val="24"/>
          <w:szCs w:val="24"/>
        </w:rPr>
        <w:t xml:space="preserve"> za koje su dobivene</w:t>
      </w:r>
      <w:r w:rsidR="009E4B07" w:rsidRPr="000C4E86">
        <w:rPr>
          <w:sz w:val="24"/>
          <w:szCs w:val="24"/>
        </w:rPr>
        <w:t xml:space="preserve"> suglasnost</w:t>
      </w:r>
      <w:r w:rsidR="002C1B4F" w:rsidRPr="000C4E86">
        <w:rPr>
          <w:sz w:val="24"/>
          <w:szCs w:val="24"/>
        </w:rPr>
        <w:t>i.</w:t>
      </w:r>
      <w:r w:rsidR="00EE1056" w:rsidRPr="000C4E86">
        <w:rPr>
          <w:sz w:val="24"/>
          <w:szCs w:val="24"/>
        </w:rPr>
        <w:t xml:space="preserve"> </w:t>
      </w:r>
    </w:p>
    <w:p w14:paraId="64AAB29C" w14:textId="77777777" w:rsidR="004D5F53" w:rsidRPr="000C4E86" w:rsidRDefault="004D5F53" w:rsidP="004D5F53">
      <w:pPr>
        <w:spacing w:after="0"/>
        <w:rPr>
          <w:sz w:val="24"/>
          <w:szCs w:val="24"/>
        </w:rPr>
      </w:pPr>
    </w:p>
    <w:p w14:paraId="0392E50A" w14:textId="14997D9D" w:rsidR="004D5F53" w:rsidRPr="000C4E86" w:rsidRDefault="004D5F53" w:rsidP="004D5F53">
      <w:pPr>
        <w:tabs>
          <w:tab w:val="left" w:pos="3225"/>
        </w:tabs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 xml:space="preserve">Planirana sredstva za rashode za plaće i doprinose na plaće za 2027. godinu iznose </w:t>
      </w:r>
      <w:r w:rsidR="00772318" w:rsidRPr="000C4E86">
        <w:rPr>
          <w:sz w:val="24"/>
          <w:szCs w:val="24"/>
        </w:rPr>
        <w:t>5.</w:t>
      </w:r>
      <w:r w:rsidR="00775163" w:rsidRPr="000C4E86">
        <w:rPr>
          <w:sz w:val="24"/>
          <w:szCs w:val="24"/>
        </w:rPr>
        <w:t>259.677</w:t>
      </w:r>
      <w:r w:rsidR="00772318" w:rsidRPr="000C4E86">
        <w:rPr>
          <w:sz w:val="24"/>
          <w:szCs w:val="24"/>
        </w:rPr>
        <w:t>,00</w:t>
      </w:r>
      <w:r w:rsidRPr="000C4E86">
        <w:rPr>
          <w:sz w:val="24"/>
          <w:szCs w:val="24"/>
        </w:rPr>
        <w:t xml:space="preserve"> eura, uvećana za </w:t>
      </w:r>
      <w:r w:rsidRPr="000C4E86">
        <w:rPr>
          <w:color w:val="231F20"/>
          <w:sz w:val="24"/>
          <w:szCs w:val="24"/>
          <w:shd w:val="clear" w:color="auto" w:fill="FFFFFF"/>
        </w:rPr>
        <w:t>dodatak za radni staž 0,5 % na osnovnu plaću za svaku navršenu godinu radnog staža</w:t>
      </w:r>
      <w:r w:rsidRPr="000C4E86">
        <w:rPr>
          <w:sz w:val="24"/>
          <w:szCs w:val="24"/>
        </w:rPr>
        <w:t>.</w:t>
      </w:r>
    </w:p>
    <w:p w14:paraId="3569665B" w14:textId="77777777" w:rsidR="004D5F53" w:rsidRPr="000C4E86" w:rsidRDefault="004D5F53" w:rsidP="004D5F53">
      <w:pPr>
        <w:tabs>
          <w:tab w:val="left" w:pos="3225"/>
        </w:tabs>
        <w:spacing w:after="0"/>
        <w:rPr>
          <w:sz w:val="24"/>
          <w:szCs w:val="24"/>
        </w:rPr>
      </w:pPr>
    </w:p>
    <w:p w14:paraId="278893F7" w14:textId="1B130ED9" w:rsidR="004D5F53" w:rsidRPr="000C4E86" w:rsidRDefault="004D5F53" w:rsidP="004D5F53">
      <w:pPr>
        <w:tabs>
          <w:tab w:val="left" w:pos="3225"/>
        </w:tabs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>Planirana sredstva za rashode za plaće</w:t>
      </w:r>
      <w:r w:rsidR="00D223B5" w:rsidRPr="000C4E86">
        <w:rPr>
          <w:sz w:val="24"/>
          <w:szCs w:val="24"/>
        </w:rPr>
        <w:t xml:space="preserve"> </w:t>
      </w:r>
      <w:r w:rsidRPr="000C4E86">
        <w:rPr>
          <w:sz w:val="24"/>
          <w:szCs w:val="24"/>
        </w:rPr>
        <w:t xml:space="preserve">i doprinose na plaće za 2028. godinu iznose </w:t>
      </w:r>
      <w:r w:rsidR="0046545B" w:rsidRPr="000C4E86">
        <w:rPr>
          <w:sz w:val="24"/>
          <w:szCs w:val="24"/>
        </w:rPr>
        <w:t>5.270.990,00</w:t>
      </w:r>
      <w:r w:rsidRPr="000C4E86">
        <w:rPr>
          <w:sz w:val="24"/>
          <w:szCs w:val="24"/>
        </w:rPr>
        <w:t xml:space="preserve"> eura, uvećana za </w:t>
      </w:r>
      <w:r w:rsidRPr="000C4E86">
        <w:rPr>
          <w:color w:val="231F20"/>
          <w:sz w:val="24"/>
          <w:szCs w:val="24"/>
          <w:shd w:val="clear" w:color="auto" w:fill="FFFFFF"/>
        </w:rPr>
        <w:t>dodatak za radni staž 0,5 % na osnovnu plaću za svaku navršenu godinu radnog staža</w:t>
      </w:r>
      <w:r w:rsidRPr="000C4E86">
        <w:rPr>
          <w:sz w:val="24"/>
          <w:szCs w:val="24"/>
        </w:rPr>
        <w:t>.</w:t>
      </w:r>
    </w:p>
    <w:p w14:paraId="0E866817" w14:textId="77777777" w:rsidR="00CC5326" w:rsidRPr="000C4E86" w:rsidRDefault="00CC5326" w:rsidP="004D5F53">
      <w:pPr>
        <w:tabs>
          <w:tab w:val="left" w:pos="3225"/>
        </w:tabs>
        <w:spacing w:after="0"/>
        <w:rPr>
          <w:sz w:val="24"/>
          <w:szCs w:val="24"/>
        </w:rPr>
      </w:pPr>
    </w:p>
    <w:p w14:paraId="74ECFBF9" w14:textId="3C68E9F1" w:rsidR="00EE1056" w:rsidRPr="000C4E86" w:rsidRDefault="00EE1056" w:rsidP="004D5F53">
      <w:pPr>
        <w:tabs>
          <w:tab w:val="left" w:pos="3225"/>
        </w:tabs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>Do značajnijeg prijedlog povećanja plaća i doprinosa na plaće u odnosu na 2025.,</w:t>
      </w:r>
      <w:r w:rsidR="006A3AD0" w:rsidRPr="000C4E86">
        <w:rPr>
          <w:sz w:val="24"/>
          <w:szCs w:val="24"/>
        </w:rPr>
        <w:t xml:space="preserve"> godinu</w:t>
      </w:r>
      <w:r w:rsidRPr="000C4E86">
        <w:rPr>
          <w:sz w:val="24"/>
          <w:szCs w:val="24"/>
        </w:rPr>
        <w:t xml:space="preserve"> došlo je uslijed povećanja plaća. </w:t>
      </w:r>
    </w:p>
    <w:p w14:paraId="6D77763A" w14:textId="77777777" w:rsidR="004D5F53" w:rsidRPr="000C4E86" w:rsidRDefault="004D5F53" w:rsidP="004D5F53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1AFF8AA1" w14:textId="53D3A537" w:rsidR="004D5F53" w:rsidRPr="000C4E86" w:rsidRDefault="00427EA7" w:rsidP="004D5F53">
      <w:pPr>
        <w:spacing w:after="0"/>
        <w:rPr>
          <w:b/>
          <w:bCs/>
          <w:sz w:val="24"/>
          <w:szCs w:val="24"/>
          <w:lang w:val="hr-HR" w:eastAsia="hr-HR"/>
        </w:rPr>
      </w:pPr>
      <w:r w:rsidRPr="000C4E86">
        <w:rPr>
          <w:b/>
          <w:sz w:val="24"/>
          <w:szCs w:val="24"/>
        </w:rPr>
        <w:t xml:space="preserve">Ostali rashodi za zaposlene (prava prema kolektivnom ugovoru i zakonu o plaći i drugim materijalnim pravima pravosudnih dužnosnika) </w:t>
      </w:r>
    </w:p>
    <w:p w14:paraId="58760A32" w14:textId="77777777" w:rsidR="004D5F53" w:rsidRPr="000C4E86" w:rsidRDefault="004D5F53" w:rsidP="004D5F53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14667E13" w14:textId="02CF5377" w:rsidR="004D5F53" w:rsidRPr="000C4E86" w:rsidRDefault="00B63F95" w:rsidP="004D5F53">
      <w:pPr>
        <w:tabs>
          <w:tab w:val="left" w:pos="3225"/>
        </w:tabs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>Ostali rashodi za zaposlene iznose po 95.900,00 eura u 2026.</w:t>
      </w:r>
      <w:r w:rsidR="006A3AD0" w:rsidRPr="000C4E86">
        <w:rPr>
          <w:sz w:val="24"/>
          <w:szCs w:val="24"/>
        </w:rPr>
        <w:t xml:space="preserve"> godini</w:t>
      </w:r>
      <w:r w:rsidRPr="000C4E86">
        <w:rPr>
          <w:sz w:val="24"/>
          <w:szCs w:val="24"/>
        </w:rPr>
        <w:t xml:space="preserve"> i projekcijama za 2027. i 2028.</w:t>
      </w:r>
      <w:r w:rsidR="00D5411C">
        <w:rPr>
          <w:sz w:val="24"/>
          <w:szCs w:val="24"/>
        </w:rPr>
        <w:t xml:space="preserve"> godinu</w:t>
      </w:r>
      <w:r w:rsidRPr="000C4E86">
        <w:rPr>
          <w:sz w:val="24"/>
          <w:szCs w:val="24"/>
        </w:rPr>
        <w:t>, a odnose se na rashode za regres, božićnicu</w:t>
      </w:r>
      <w:r w:rsidR="004D5F53" w:rsidRPr="000C4E86">
        <w:rPr>
          <w:sz w:val="24"/>
          <w:szCs w:val="24"/>
        </w:rPr>
        <w:t>, usk</w:t>
      </w:r>
      <w:r w:rsidRPr="000C4E86">
        <w:rPr>
          <w:sz w:val="24"/>
          <w:szCs w:val="24"/>
        </w:rPr>
        <w:t>rsnicu, dar za djecu, jubilarne nagrade, otpremnine</w:t>
      </w:r>
      <w:r w:rsidR="004D5F53" w:rsidRPr="000C4E86">
        <w:rPr>
          <w:sz w:val="24"/>
          <w:szCs w:val="24"/>
        </w:rPr>
        <w:t xml:space="preserve"> zb</w:t>
      </w:r>
      <w:r w:rsidR="00261D14" w:rsidRPr="000C4E86">
        <w:rPr>
          <w:sz w:val="24"/>
          <w:szCs w:val="24"/>
        </w:rPr>
        <w:t>og odlaska u mirovinu i pomoći). Navedeni iznosi rashoda odnose se na broj</w:t>
      </w:r>
      <w:r w:rsidR="004D5F53" w:rsidRPr="000C4E86">
        <w:rPr>
          <w:sz w:val="24"/>
          <w:szCs w:val="24"/>
        </w:rPr>
        <w:t xml:space="preserve"> zaposlenih </w:t>
      </w:r>
      <w:r w:rsidR="008D3E0E" w:rsidRPr="000C4E86">
        <w:rPr>
          <w:sz w:val="24"/>
          <w:szCs w:val="24"/>
        </w:rPr>
        <w:t xml:space="preserve">pravosudnih </w:t>
      </w:r>
      <w:r w:rsidR="004D5F53" w:rsidRPr="000C4E86">
        <w:rPr>
          <w:sz w:val="24"/>
          <w:szCs w:val="24"/>
        </w:rPr>
        <w:t xml:space="preserve">dužnosnika, službenika i namještenika na dan 31. kolovoza 2025. </w:t>
      </w:r>
    </w:p>
    <w:p w14:paraId="3AFF6D34" w14:textId="77777777" w:rsidR="004D5F53" w:rsidRPr="000C4E86" w:rsidRDefault="004D5F53" w:rsidP="004D5F53">
      <w:pPr>
        <w:tabs>
          <w:tab w:val="left" w:pos="3225"/>
        </w:tabs>
        <w:spacing w:after="0"/>
        <w:rPr>
          <w:sz w:val="24"/>
          <w:szCs w:val="24"/>
        </w:rPr>
      </w:pPr>
    </w:p>
    <w:p w14:paraId="740D369C" w14:textId="3C350BE7" w:rsidR="004D5F53" w:rsidRPr="000C4E86" w:rsidRDefault="00427EA7" w:rsidP="004D5F53">
      <w:pPr>
        <w:tabs>
          <w:tab w:val="left" w:pos="3225"/>
        </w:tabs>
        <w:spacing w:after="0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 xml:space="preserve">Rashodi za naknade za prijevoz, za rad na terenu i odvojeni život </w:t>
      </w:r>
    </w:p>
    <w:p w14:paraId="39F4ECE4" w14:textId="77777777" w:rsidR="004D5F53" w:rsidRPr="000C4E86" w:rsidRDefault="004D5F53" w:rsidP="004D5F53">
      <w:pPr>
        <w:tabs>
          <w:tab w:val="left" w:pos="3225"/>
        </w:tabs>
        <w:spacing w:after="0"/>
        <w:rPr>
          <w:sz w:val="24"/>
          <w:szCs w:val="24"/>
        </w:rPr>
      </w:pPr>
    </w:p>
    <w:p w14:paraId="0430C82A" w14:textId="711296FE" w:rsidR="004D5F53" w:rsidRPr="000C4E86" w:rsidRDefault="004D5F53" w:rsidP="004D5F53">
      <w:pPr>
        <w:tabs>
          <w:tab w:val="left" w:pos="3225"/>
        </w:tabs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 xml:space="preserve">Planirana sredstva za rashode za naknade za prijevoz, za rad na terenu i odvojeni život za 2026. godinu, iznose </w:t>
      </w:r>
      <w:r w:rsidR="0048429A" w:rsidRPr="000C4E86">
        <w:rPr>
          <w:sz w:val="24"/>
          <w:szCs w:val="24"/>
        </w:rPr>
        <w:t>80</w:t>
      </w:r>
      <w:r w:rsidRPr="000C4E86">
        <w:rPr>
          <w:sz w:val="24"/>
          <w:szCs w:val="24"/>
        </w:rPr>
        <w:t xml:space="preserve">.000,00 eura, za 2027. godinu, iznose </w:t>
      </w:r>
      <w:r w:rsidR="00014279" w:rsidRPr="000C4E86">
        <w:rPr>
          <w:sz w:val="24"/>
          <w:szCs w:val="24"/>
        </w:rPr>
        <w:t>82.000</w:t>
      </w:r>
      <w:r w:rsidRPr="000C4E86">
        <w:rPr>
          <w:sz w:val="24"/>
          <w:szCs w:val="24"/>
        </w:rPr>
        <w:t>,00 eura i za 2028. godinu,</w:t>
      </w:r>
      <w:r w:rsidR="002E01B1" w:rsidRPr="000C4E86">
        <w:rPr>
          <w:sz w:val="24"/>
          <w:szCs w:val="24"/>
        </w:rPr>
        <w:t xml:space="preserve"> iznose </w:t>
      </w:r>
      <w:r w:rsidRPr="000C4E86">
        <w:rPr>
          <w:sz w:val="24"/>
          <w:szCs w:val="24"/>
        </w:rPr>
        <w:t>8</w:t>
      </w:r>
      <w:r w:rsidR="002E01B1" w:rsidRPr="000C4E86">
        <w:rPr>
          <w:sz w:val="24"/>
          <w:szCs w:val="24"/>
        </w:rPr>
        <w:t>3</w:t>
      </w:r>
      <w:r w:rsidRPr="000C4E86">
        <w:rPr>
          <w:sz w:val="24"/>
          <w:szCs w:val="24"/>
        </w:rPr>
        <w:t>.000,00 eura, a odnose se na broj zaposlenih dužnosnika na dan 31. kolovoza 2025., koji ostvaruju pravno na naknade troškova za odvojeni život od obitelji, naknade troškova putovanja u mjesto stanovanja obitelji u vrijeme tjednog odmora i državnih blagdana i naknade trošova prijevoza na posao i s posla i naknade za prijevoz na posao i s posla za službenike i namještenike, uvećana za nova očekivana zapošljavanja službenika i namještenika.</w:t>
      </w:r>
    </w:p>
    <w:p w14:paraId="5E7BA4DC" w14:textId="77777777" w:rsidR="004D5F53" w:rsidRPr="000C4E86" w:rsidRDefault="004D5F53" w:rsidP="004D5F53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48706F34" w14:textId="77777777" w:rsidR="004D5F53" w:rsidRPr="000C4E86" w:rsidRDefault="004D5F53" w:rsidP="004D5F53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1C66EB38" w14:textId="77777777" w:rsidR="004D5F53" w:rsidRPr="000C4E86" w:rsidRDefault="004D5F53" w:rsidP="004D5F53">
      <w:pPr>
        <w:tabs>
          <w:tab w:val="left" w:pos="3225"/>
        </w:tabs>
        <w:spacing w:after="0"/>
        <w:jc w:val="left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 xml:space="preserve">MATERIJALNI RASHODI </w:t>
      </w:r>
    </w:p>
    <w:p w14:paraId="335A8834" w14:textId="77777777" w:rsidR="004D5F53" w:rsidRPr="000C4E86" w:rsidRDefault="004D5F53" w:rsidP="004D5F53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332809F5" w14:textId="4E5CC842" w:rsidR="004D5F53" w:rsidRPr="000C4E86" w:rsidRDefault="007143DF" w:rsidP="004D5F53">
      <w:pPr>
        <w:tabs>
          <w:tab w:val="left" w:pos="3225"/>
        </w:tabs>
        <w:spacing w:after="0"/>
        <w:jc w:val="left"/>
        <w:rPr>
          <w:sz w:val="24"/>
          <w:szCs w:val="24"/>
        </w:rPr>
      </w:pPr>
      <w:r w:rsidRPr="000C4E86">
        <w:rPr>
          <w:sz w:val="24"/>
          <w:szCs w:val="24"/>
        </w:rPr>
        <w:t>Ukupni m</w:t>
      </w:r>
      <w:r w:rsidR="004D5F53" w:rsidRPr="000C4E86">
        <w:rPr>
          <w:sz w:val="24"/>
          <w:szCs w:val="24"/>
        </w:rPr>
        <w:t xml:space="preserve">aterijalni rashodi u 2026. godini planirani su u iznosu od </w:t>
      </w:r>
      <w:r w:rsidR="002A4CBE" w:rsidRPr="000C4E86">
        <w:rPr>
          <w:sz w:val="24"/>
          <w:szCs w:val="24"/>
        </w:rPr>
        <w:t>1.059.968</w:t>
      </w:r>
      <w:r w:rsidR="00473249" w:rsidRPr="000C4E86">
        <w:rPr>
          <w:sz w:val="24"/>
          <w:szCs w:val="24"/>
        </w:rPr>
        <w:t>,</w:t>
      </w:r>
      <w:r w:rsidR="004D5F53" w:rsidRPr="000C4E86">
        <w:rPr>
          <w:sz w:val="24"/>
          <w:szCs w:val="24"/>
        </w:rPr>
        <w:t>00 eura.</w:t>
      </w:r>
    </w:p>
    <w:p w14:paraId="2212D865" w14:textId="556161F9" w:rsidR="004D5F53" w:rsidRPr="000C4E86" w:rsidRDefault="007143DF" w:rsidP="004D5F53">
      <w:pPr>
        <w:tabs>
          <w:tab w:val="left" w:pos="3225"/>
        </w:tabs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>Ukupni m</w:t>
      </w:r>
      <w:r w:rsidR="004D5F53" w:rsidRPr="000C4E86">
        <w:rPr>
          <w:sz w:val="24"/>
          <w:szCs w:val="24"/>
        </w:rPr>
        <w:t xml:space="preserve">aterijalni rashodi u 2027. godini planirani su u iznosu </w:t>
      </w:r>
      <w:r w:rsidR="00FD2F7B" w:rsidRPr="000C4E86">
        <w:rPr>
          <w:sz w:val="24"/>
          <w:szCs w:val="24"/>
        </w:rPr>
        <w:t xml:space="preserve">od </w:t>
      </w:r>
      <w:r w:rsidR="00155480" w:rsidRPr="000C4E86">
        <w:rPr>
          <w:sz w:val="24"/>
          <w:szCs w:val="24"/>
        </w:rPr>
        <w:t>1.257.933,00</w:t>
      </w:r>
      <w:r w:rsidR="004D5F53" w:rsidRPr="000C4E86">
        <w:rPr>
          <w:sz w:val="24"/>
          <w:szCs w:val="24"/>
        </w:rPr>
        <w:t xml:space="preserve"> eura.</w:t>
      </w:r>
    </w:p>
    <w:p w14:paraId="48044CBE" w14:textId="7BB287C9" w:rsidR="004D5F53" w:rsidRPr="000C4E86" w:rsidRDefault="007143DF" w:rsidP="004D5F53">
      <w:pPr>
        <w:tabs>
          <w:tab w:val="left" w:pos="3225"/>
        </w:tabs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>Ukupni m</w:t>
      </w:r>
      <w:r w:rsidR="004D5F53" w:rsidRPr="000C4E86">
        <w:rPr>
          <w:sz w:val="24"/>
          <w:szCs w:val="24"/>
        </w:rPr>
        <w:t xml:space="preserve">aterijalni rashodi u 2028. godini planirani su u iznosu od </w:t>
      </w:r>
      <w:r w:rsidR="00FD2F7B" w:rsidRPr="000C4E86">
        <w:rPr>
          <w:sz w:val="24"/>
          <w:szCs w:val="24"/>
        </w:rPr>
        <w:t>1.255.433</w:t>
      </w:r>
      <w:r w:rsidR="004D5F53" w:rsidRPr="000C4E86">
        <w:rPr>
          <w:sz w:val="24"/>
          <w:szCs w:val="24"/>
        </w:rPr>
        <w:t>,00 eura.</w:t>
      </w:r>
    </w:p>
    <w:p w14:paraId="27977972" w14:textId="77777777" w:rsidR="00621FE4" w:rsidRPr="000C4E86" w:rsidRDefault="00621FE4" w:rsidP="004D5F53">
      <w:pPr>
        <w:tabs>
          <w:tab w:val="left" w:pos="3225"/>
        </w:tabs>
        <w:spacing w:after="0"/>
        <w:rPr>
          <w:sz w:val="24"/>
          <w:szCs w:val="24"/>
        </w:rPr>
      </w:pPr>
    </w:p>
    <w:p w14:paraId="6800FBBF" w14:textId="77777777" w:rsidR="004D5F53" w:rsidRPr="000C4E86" w:rsidRDefault="004D5F53" w:rsidP="004D5F53">
      <w:pPr>
        <w:tabs>
          <w:tab w:val="left" w:pos="3225"/>
        </w:tabs>
        <w:spacing w:after="0"/>
        <w:rPr>
          <w:sz w:val="24"/>
          <w:szCs w:val="24"/>
        </w:rPr>
      </w:pPr>
    </w:p>
    <w:p w14:paraId="08C6CFB7" w14:textId="5D9C4F70" w:rsidR="004D5F53" w:rsidRPr="000C4E86" w:rsidRDefault="00D2618A" w:rsidP="004D5F53">
      <w:pPr>
        <w:tabs>
          <w:tab w:val="left" w:pos="3225"/>
        </w:tabs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lastRenderedPageBreak/>
        <w:t>S</w:t>
      </w:r>
      <w:r w:rsidR="005E1278" w:rsidRPr="000C4E86">
        <w:rPr>
          <w:sz w:val="24"/>
          <w:szCs w:val="24"/>
        </w:rPr>
        <w:t xml:space="preserve"> obzirom na</w:t>
      </w:r>
      <w:r w:rsidRPr="000C4E86">
        <w:rPr>
          <w:sz w:val="24"/>
          <w:szCs w:val="24"/>
        </w:rPr>
        <w:t xml:space="preserve"> nova</w:t>
      </w:r>
      <w:r w:rsidR="005E1278" w:rsidRPr="000C4E86">
        <w:rPr>
          <w:sz w:val="24"/>
          <w:szCs w:val="24"/>
        </w:rPr>
        <w:t xml:space="preserve"> planirana </w:t>
      </w:r>
      <w:r w:rsidRPr="000C4E86">
        <w:rPr>
          <w:sz w:val="24"/>
          <w:szCs w:val="24"/>
        </w:rPr>
        <w:t>zapošljavanja službenika i namještenika, p</w:t>
      </w:r>
      <w:r w:rsidR="004D5F53" w:rsidRPr="000C4E86">
        <w:rPr>
          <w:sz w:val="24"/>
          <w:szCs w:val="24"/>
        </w:rPr>
        <w:t>rijedlog povećanja materijalnih rashoda u odnosu na prethodno razdoblje 2025. godine, najviše se odnosi na rashode za službena putovanja, st</w:t>
      </w:r>
      <w:r w:rsidR="00337E55" w:rsidRPr="000C4E86">
        <w:rPr>
          <w:sz w:val="24"/>
          <w:szCs w:val="24"/>
        </w:rPr>
        <w:t>ručno usavršavanje zaposlenika</w:t>
      </w:r>
      <w:r w:rsidR="004D5F53" w:rsidRPr="000C4E86">
        <w:rPr>
          <w:sz w:val="24"/>
          <w:szCs w:val="24"/>
        </w:rPr>
        <w:t>,</w:t>
      </w:r>
      <w:r w:rsidR="00C05C0A" w:rsidRPr="000C4E86">
        <w:rPr>
          <w:sz w:val="24"/>
          <w:szCs w:val="24"/>
        </w:rPr>
        <w:t xml:space="preserve"> </w:t>
      </w:r>
      <w:r w:rsidR="008E5ABE" w:rsidRPr="000C4E86">
        <w:rPr>
          <w:sz w:val="24"/>
          <w:szCs w:val="24"/>
        </w:rPr>
        <w:t>zdravstvene preglede zaposlenika</w:t>
      </w:r>
      <w:r w:rsidR="00E30B66" w:rsidRPr="000C4E86">
        <w:rPr>
          <w:sz w:val="24"/>
          <w:szCs w:val="24"/>
        </w:rPr>
        <w:t xml:space="preserve">, </w:t>
      </w:r>
      <w:r w:rsidR="00C05C0A" w:rsidRPr="000C4E86">
        <w:rPr>
          <w:sz w:val="24"/>
          <w:szCs w:val="24"/>
        </w:rPr>
        <w:t>ured</w:t>
      </w:r>
      <w:r w:rsidR="00240764" w:rsidRPr="000C4E86">
        <w:rPr>
          <w:sz w:val="24"/>
          <w:szCs w:val="24"/>
        </w:rPr>
        <w:t>s</w:t>
      </w:r>
      <w:r w:rsidR="00C05C0A" w:rsidRPr="000C4E86">
        <w:rPr>
          <w:sz w:val="24"/>
          <w:szCs w:val="24"/>
        </w:rPr>
        <w:t>ki materijal i ostale materijalne rashode,</w:t>
      </w:r>
      <w:r w:rsidR="00BF53F9" w:rsidRPr="000C4E86">
        <w:rPr>
          <w:sz w:val="24"/>
          <w:szCs w:val="24"/>
        </w:rPr>
        <w:t xml:space="preserve"> usluge telefona, pošte i prijevoza,</w:t>
      </w:r>
      <w:r w:rsidR="004D5F53" w:rsidRPr="000C4E86">
        <w:rPr>
          <w:sz w:val="24"/>
          <w:szCs w:val="24"/>
        </w:rPr>
        <w:t xml:space="preserve"> usluge tekućeg i investicijskog održavanja, energije, zdravstvene usluge</w:t>
      </w:r>
      <w:r w:rsidR="00BF53F9" w:rsidRPr="000C4E86">
        <w:rPr>
          <w:sz w:val="24"/>
          <w:szCs w:val="24"/>
        </w:rPr>
        <w:t xml:space="preserve">, </w:t>
      </w:r>
      <w:r w:rsidR="00EE6B25" w:rsidRPr="000C4E86">
        <w:rPr>
          <w:sz w:val="24"/>
          <w:szCs w:val="24"/>
        </w:rPr>
        <w:t>intelektulne usluge</w:t>
      </w:r>
      <w:r w:rsidR="00C61E7F" w:rsidRPr="000C4E86">
        <w:rPr>
          <w:sz w:val="24"/>
          <w:szCs w:val="24"/>
        </w:rPr>
        <w:t xml:space="preserve"> (usluge odvjetnika, vještačenja, usluge prijevoda i ostale usluge),</w:t>
      </w:r>
      <w:r w:rsidR="00EE6B25" w:rsidRPr="000C4E86">
        <w:rPr>
          <w:sz w:val="24"/>
          <w:szCs w:val="24"/>
        </w:rPr>
        <w:t xml:space="preserve"> </w:t>
      </w:r>
      <w:r w:rsidR="00BF53F9" w:rsidRPr="000C4E86">
        <w:rPr>
          <w:sz w:val="24"/>
          <w:szCs w:val="24"/>
        </w:rPr>
        <w:t>komunalne usluge</w:t>
      </w:r>
      <w:r w:rsidR="004D5F53" w:rsidRPr="000C4E86">
        <w:rPr>
          <w:sz w:val="24"/>
          <w:szCs w:val="24"/>
        </w:rPr>
        <w:t xml:space="preserve"> i ostale usluge.</w:t>
      </w:r>
    </w:p>
    <w:p w14:paraId="6E8CA84A" w14:textId="77777777" w:rsidR="00337E55" w:rsidRPr="000C4E86" w:rsidRDefault="00337E55" w:rsidP="004D5F53">
      <w:pPr>
        <w:tabs>
          <w:tab w:val="left" w:pos="3225"/>
        </w:tabs>
        <w:spacing w:after="0"/>
        <w:rPr>
          <w:sz w:val="24"/>
          <w:szCs w:val="24"/>
        </w:rPr>
      </w:pPr>
    </w:p>
    <w:p w14:paraId="0C3B70CC" w14:textId="77777777" w:rsidR="004D5F53" w:rsidRPr="000C4E86" w:rsidRDefault="004D5F53" w:rsidP="004D5F53">
      <w:pPr>
        <w:tabs>
          <w:tab w:val="left" w:pos="3225"/>
        </w:tabs>
        <w:spacing w:after="0"/>
        <w:rPr>
          <w:sz w:val="24"/>
          <w:szCs w:val="24"/>
        </w:rPr>
      </w:pPr>
    </w:p>
    <w:p w14:paraId="5F62EF97" w14:textId="1B3D9BFD" w:rsidR="004D5F53" w:rsidRPr="000C4E86" w:rsidRDefault="00F87322" w:rsidP="004D5F53">
      <w:pPr>
        <w:tabs>
          <w:tab w:val="left" w:pos="3225"/>
        </w:tabs>
        <w:spacing w:after="0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 xml:space="preserve">Tekuće održavanje </w:t>
      </w:r>
    </w:p>
    <w:p w14:paraId="718E5782" w14:textId="77777777" w:rsidR="004D5F53" w:rsidRPr="000C4E86" w:rsidRDefault="004D5F53" w:rsidP="004D5F53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6DC22762" w14:textId="0FB218FA" w:rsidR="004D5F53" w:rsidRPr="000C4E86" w:rsidRDefault="004D5F53" w:rsidP="004D5F53">
      <w:pPr>
        <w:tabs>
          <w:tab w:val="left" w:pos="3225"/>
        </w:tabs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 xml:space="preserve">Planirani rashodi za tekuće i investicijsko održavanje u 2026. godini iznose </w:t>
      </w:r>
      <w:r w:rsidR="00C23D8B" w:rsidRPr="000C4E86">
        <w:rPr>
          <w:sz w:val="24"/>
          <w:szCs w:val="24"/>
        </w:rPr>
        <w:t>40.0</w:t>
      </w:r>
      <w:r w:rsidRPr="000C4E86">
        <w:rPr>
          <w:sz w:val="24"/>
          <w:szCs w:val="24"/>
        </w:rPr>
        <w:t xml:space="preserve">00,00 eura, u 2027. godini iznose </w:t>
      </w:r>
      <w:r w:rsidR="00876790" w:rsidRPr="000C4E86">
        <w:rPr>
          <w:sz w:val="24"/>
          <w:szCs w:val="24"/>
        </w:rPr>
        <w:t>41</w:t>
      </w:r>
      <w:r w:rsidRPr="000C4E86">
        <w:rPr>
          <w:sz w:val="24"/>
          <w:szCs w:val="24"/>
        </w:rPr>
        <w:t xml:space="preserve">.000,00 eura, a u 2028. godini iznose </w:t>
      </w:r>
      <w:r w:rsidR="00BB1612" w:rsidRPr="000C4E86">
        <w:rPr>
          <w:sz w:val="24"/>
          <w:szCs w:val="24"/>
        </w:rPr>
        <w:t>42</w:t>
      </w:r>
      <w:r w:rsidRPr="000C4E86">
        <w:rPr>
          <w:sz w:val="24"/>
          <w:szCs w:val="24"/>
        </w:rPr>
        <w:t>.000,00 eura.</w:t>
      </w:r>
    </w:p>
    <w:p w14:paraId="4C6DBA96" w14:textId="3CB9F94D" w:rsidR="004D5F53" w:rsidRPr="000C4E86" w:rsidRDefault="004D5F53" w:rsidP="004D5F53">
      <w:pPr>
        <w:tabs>
          <w:tab w:val="left" w:pos="3225"/>
        </w:tabs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>Planirani rashodi odnose se na redovite servise klima uređaja, servise i popravake službenih vozila</w:t>
      </w:r>
      <w:r w:rsidR="00A46092" w:rsidRPr="000C4E86">
        <w:rPr>
          <w:sz w:val="24"/>
          <w:szCs w:val="24"/>
        </w:rPr>
        <w:t xml:space="preserve">, poravke postrojenja i </w:t>
      </w:r>
      <w:r w:rsidRPr="000C4E86">
        <w:rPr>
          <w:sz w:val="24"/>
          <w:szCs w:val="24"/>
        </w:rPr>
        <w:t xml:space="preserve">opreme, ličenja prostorija, usluge održavanja elektroinstalacija, usluge ispitivanja i </w:t>
      </w:r>
      <w:r w:rsidR="005056A8" w:rsidRPr="000C4E86">
        <w:rPr>
          <w:sz w:val="24"/>
          <w:szCs w:val="24"/>
        </w:rPr>
        <w:t>ostale</w:t>
      </w:r>
      <w:r w:rsidRPr="000C4E86">
        <w:rPr>
          <w:sz w:val="24"/>
          <w:szCs w:val="24"/>
        </w:rPr>
        <w:t xml:space="preserve"> usluge održavanja.</w:t>
      </w:r>
    </w:p>
    <w:p w14:paraId="0883F6AD" w14:textId="5B6618F3" w:rsidR="00D341C9" w:rsidRPr="000C4E86" w:rsidRDefault="00D341C9" w:rsidP="004D5F53">
      <w:pPr>
        <w:tabs>
          <w:tab w:val="left" w:pos="3225"/>
        </w:tabs>
        <w:spacing w:after="0"/>
        <w:rPr>
          <w:sz w:val="24"/>
          <w:szCs w:val="24"/>
        </w:rPr>
      </w:pPr>
    </w:p>
    <w:p w14:paraId="76D81477" w14:textId="4A5214F8" w:rsidR="00D341C9" w:rsidRPr="000C4E86" w:rsidRDefault="00D341C9" w:rsidP="004D5F53">
      <w:pPr>
        <w:tabs>
          <w:tab w:val="left" w:pos="3225"/>
        </w:tabs>
        <w:spacing w:after="0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>Financijski rashodi</w:t>
      </w:r>
    </w:p>
    <w:p w14:paraId="289BDA32" w14:textId="77777777" w:rsidR="004D5F53" w:rsidRPr="000C4E86" w:rsidRDefault="004D5F53" w:rsidP="004D5F53">
      <w:pPr>
        <w:tabs>
          <w:tab w:val="left" w:pos="3225"/>
        </w:tabs>
        <w:spacing w:after="0"/>
        <w:rPr>
          <w:sz w:val="24"/>
          <w:szCs w:val="24"/>
        </w:rPr>
      </w:pPr>
    </w:p>
    <w:p w14:paraId="74EED7A8" w14:textId="137C26EA" w:rsidR="00367C6D" w:rsidRPr="000C4E86" w:rsidRDefault="00DE380D" w:rsidP="004D5F53">
      <w:pPr>
        <w:tabs>
          <w:tab w:val="left" w:pos="3225"/>
        </w:tabs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 xml:space="preserve">Fianancijsi rashodi iznose po </w:t>
      </w:r>
      <w:r w:rsidR="00BE349D" w:rsidRPr="000C4E86">
        <w:rPr>
          <w:sz w:val="24"/>
          <w:szCs w:val="24"/>
        </w:rPr>
        <w:t xml:space="preserve">10.900,00 eura u 2026. </w:t>
      </w:r>
      <w:r w:rsidR="00ED2DF0" w:rsidRPr="000C4E86">
        <w:rPr>
          <w:sz w:val="24"/>
          <w:szCs w:val="24"/>
        </w:rPr>
        <w:t xml:space="preserve">godini </w:t>
      </w:r>
      <w:r w:rsidR="00BE349D" w:rsidRPr="000C4E86">
        <w:rPr>
          <w:sz w:val="24"/>
          <w:szCs w:val="24"/>
        </w:rPr>
        <w:t>i projekcijama za 2027. i 2028.</w:t>
      </w:r>
      <w:r w:rsidR="005F5BF8">
        <w:rPr>
          <w:sz w:val="24"/>
          <w:szCs w:val="24"/>
        </w:rPr>
        <w:t xml:space="preserve"> godinu</w:t>
      </w:r>
      <w:r w:rsidR="00BE349D" w:rsidRPr="000C4E86">
        <w:rPr>
          <w:sz w:val="24"/>
          <w:szCs w:val="24"/>
        </w:rPr>
        <w:t xml:space="preserve">, a odnose se na rashode za kamate za otplatu financijskog leasinga za </w:t>
      </w:r>
      <w:r w:rsidR="00367C6D" w:rsidRPr="000C4E86">
        <w:rPr>
          <w:sz w:val="24"/>
          <w:szCs w:val="24"/>
        </w:rPr>
        <w:t>sedam</w:t>
      </w:r>
      <w:r w:rsidR="00BE349D" w:rsidRPr="000C4E86">
        <w:rPr>
          <w:sz w:val="24"/>
          <w:szCs w:val="24"/>
        </w:rPr>
        <w:t xml:space="preserve"> službeni</w:t>
      </w:r>
      <w:r w:rsidR="00367C6D" w:rsidRPr="000C4E86">
        <w:rPr>
          <w:sz w:val="24"/>
          <w:szCs w:val="24"/>
        </w:rPr>
        <w:t>h</w:t>
      </w:r>
      <w:r w:rsidR="00BE349D" w:rsidRPr="000C4E86">
        <w:rPr>
          <w:sz w:val="24"/>
          <w:szCs w:val="24"/>
        </w:rPr>
        <w:t xml:space="preserve"> vozila i bankarske usluge i usluge platnog prometa.</w:t>
      </w:r>
    </w:p>
    <w:p w14:paraId="098EF683" w14:textId="77777777" w:rsidR="007E4AE5" w:rsidRPr="000C4E86" w:rsidRDefault="007E4AE5" w:rsidP="004D5F53">
      <w:pPr>
        <w:tabs>
          <w:tab w:val="left" w:pos="3225"/>
        </w:tabs>
        <w:spacing w:after="0"/>
        <w:rPr>
          <w:sz w:val="24"/>
          <w:szCs w:val="24"/>
        </w:rPr>
      </w:pPr>
    </w:p>
    <w:p w14:paraId="7E0E7180" w14:textId="77777777" w:rsidR="004D5F53" w:rsidRPr="000C4E86" w:rsidRDefault="004D5F53" w:rsidP="004D5F53">
      <w:pPr>
        <w:tabs>
          <w:tab w:val="left" w:pos="3225"/>
        </w:tabs>
        <w:spacing w:after="0"/>
        <w:rPr>
          <w:sz w:val="24"/>
          <w:szCs w:val="24"/>
        </w:rPr>
      </w:pPr>
    </w:p>
    <w:p w14:paraId="0B252454" w14:textId="77777777" w:rsidR="004D5F53" w:rsidRPr="000C4E86" w:rsidRDefault="004D5F53" w:rsidP="004D5F53">
      <w:pPr>
        <w:tabs>
          <w:tab w:val="left" w:pos="3225"/>
        </w:tabs>
        <w:spacing w:after="0"/>
        <w:jc w:val="left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>RASHODI ZA NABAVU NEFINANCIJSKE IMOVINE</w:t>
      </w:r>
    </w:p>
    <w:p w14:paraId="2AEF627D" w14:textId="77777777" w:rsidR="004D5F53" w:rsidRPr="000C4E86" w:rsidRDefault="004D5F53" w:rsidP="004D5F53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3CA22330" w14:textId="5233380F" w:rsidR="004D5F53" w:rsidRPr="000C4E86" w:rsidRDefault="004D5F53" w:rsidP="004D5F53">
      <w:pPr>
        <w:tabs>
          <w:tab w:val="left" w:pos="3225"/>
        </w:tabs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 xml:space="preserve">Rashodi za nabavu nefinancijske imovine za 2026. godinu planirani su u iznosu od </w:t>
      </w:r>
      <w:r w:rsidR="00117A4D">
        <w:rPr>
          <w:sz w:val="24"/>
          <w:szCs w:val="24"/>
        </w:rPr>
        <w:t>6</w:t>
      </w:r>
      <w:r w:rsidR="00D622E0" w:rsidRPr="000C4E86">
        <w:rPr>
          <w:sz w:val="24"/>
          <w:szCs w:val="24"/>
        </w:rPr>
        <w:t>0</w:t>
      </w:r>
      <w:r w:rsidRPr="000C4E86">
        <w:rPr>
          <w:sz w:val="24"/>
          <w:szCs w:val="24"/>
        </w:rPr>
        <w:t xml:space="preserve">.000,00 eura, u 2027. godini planirani su u iznosu od </w:t>
      </w:r>
      <w:r w:rsidR="00D622E0" w:rsidRPr="000C4E86">
        <w:rPr>
          <w:sz w:val="24"/>
          <w:szCs w:val="24"/>
        </w:rPr>
        <w:t>60.000</w:t>
      </w:r>
      <w:r w:rsidRPr="000C4E86">
        <w:rPr>
          <w:sz w:val="24"/>
          <w:szCs w:val="24"/>
        </w:rPr>
        <w:t xml:space="preserve">,00 eura, a u 2028. godini u iznosu od  </w:t>
      </w:r>
      <w:r w:rsidR="00D622E0" w:rsidRPr="000C4E86">
        <w:rPr>
          <w:sz w:val="24"/>
          <w:szCs w:val="24"/>
        </w:rPr>
        <w:t>60.000</w:t>
      </w:r>
      <w:r w:rsidRPr="000C4E86">
        <w:rPr>
          <w:sz w:val="24"/>
          <w:szCs w:val="24"/>
        </w:rPr>
        <w:t xml:space="preserve">,00 eura. </w:t>
      </w:r>
    </w:p>
    <w:p w14:paraId="0240CCA2" w14:textId="13F41E5A" w:rsidR="004D5F53" w:rsidRPr="000C4E86" w:rsidRDefault="004D5F53" w:rsidP="00921E40">
      <w:pPr>
        <w:tabs>
          <w:tab w:val="left" w:pos="3225"/>
        </w:tabs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>Za navedene rashode, planira se nabava uredske opreme i namještaja, komunikacijske opreme, opreme za održavanje i zaštitu</w:t>
      </w:r>
      <w:r w:rsidR="00921E40" w:rsidRPr="000C4E86">
        <w:rPr>
          <w:sz w:val="24"/>
          <w:szCs w:val="24"/>
        </w:rPr>
        <w:t xml:space="preserve">, te za podmirenje rashoda - glavnice za sedam službenih vozila nabavljenih putem financijskog leasinga. </w:t>
      </w:r>
    </w:p>
    <w:p w14:paraId="0AF70D0A" w14:textId="77777777" w:rsidR="004D5F53" w:rsidRPr="000C4E86" w:rsidRDefault="004D5F53" w:rsidP="004D5F53">
      <w:pPr>
        <w:tabs>
          <w:tab w:val="left" w:pos="3225"/>
        </w:tabs>
        <w:spacing w:after="0"/>
        <w:rPr>
          <w:sz w:val="24"/>
          <w:szCs w:val="24"/>
        </w:rPr>
      </w:pPr>
    </w:p>
    <w:p w14:paraId="42BBF63A" w14:textId="77777777" w:rsidR="004D5F53" w:rsidRPr="000C4E86" w:rsidRDefault="004D5F53" w:rsidP="004D5F53">
      <w:pPr>
        <w:tabs>
          <w:tab w:val="left" w:pos="3225"/>
        </w:tabs>
        <w:spacing w:after="0"/>
        <w:jc w:val="left"/>
        <w:rPr>
          <w:b/>
          <w:sz w:val="24"/>
          <w:szCs w:val="24"/>
        </w:rPr>
      </w:pPr>
    </w:p>
    <w:p w14:paraId="3FE1E561" w14:textId="5D16818B" w:rsidR="004D5F53" w:rsidRPr="000C4E86" w:rsidRDefault="00B41DF5" w:rsidP="004D5F53">
      <w:pPr>
        <w:jc w:val="left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 xml:space="preserve">Izvor financiranja - 31 Vlastiti prihodi </w:t>
      </w:r>
    </w:p>
    <w:p w14:paraId="58298E62" w14:textId="77777777" w:rsidR="004D5F53" w:rsidRPr="000C4E86" w:rsidRDefault="004D5F53" w:rsidP="004D5F53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7014E442" w14:textId="77777777" w:rsidR="007E4AE5" w:rsidRPr="000C4E86" w:rsidRDefault="004D5F53" w:rsidP="004D5F53">
      <w:pPr>
        <w:tabs>
          <w:tab w:val="left" w:pos="3225"/>
        </w:tabs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 xml:space="preserve">U 2026. godini planirani su vlastiti prihodi u iznosu od </w:t>
      </w:r>
      <w:r w:rsidR="00374413" w:rsidRPr="000C4E86">
        <w:rPr>
          <w:sz w:val="24"/>
          <w:szCs w:val="24"/>
        </w:rPr>
        <w:t>24.5</w:t>
      </w:r>
      <w:r w:rsidRPr="000C4E86">
        <w:rPr>
          <w:sz w:val="24"/>
          <w:szCs w:val="24"/>
        </w:rPr>
        <w:t xml:space="preserve">00,00 eura, u 2027. godini u iznosu </w:t>
      </w:r>
      <w:r w:rsidR="00B021FD" w:rsidRPr="000C4E86">
        <w:rPr>
          <w:sz w:val="24"/>
          <w:szCs w:val="24"/>
        </w:rPr>
        <w:t>25</w:t>
      </w:r>
      <w:r w:rsidRPr="000C4E86">
        <w:rPr>
          <w:sz w:val="24"/>
          <w:szCs w:val="24"/>
        </w:rPr>
        <w:t xml:space="preserve">.000,00 eura, te u 2028. godini u iznosu od </w:t>
      </w:r>
      <w:r w:rsidR="00BD7DFE" w:rsidRPr="000C4E86">
        <w:rPr>
          <w:sz w:val="24"/>
          <w:szCs w:val="24"/>
        </w:rPr>
        <w:t>26</w:t>
      </w:r>
      <w:r w:rsidRPr="000C4E86">
        <w:rPr>
          <w:sz w:val="24"/>
          <w:szCs w:val="24"/>
        </w:rPr>
        <w:t>.</w:t>
      </w:r>
      <w:r w:rsidR="00BD7DFE" w:rsidRPr="000C4E86">
        <w:rPr>
          <w:sz w:val="24"/>
          <w:szCs w:val="24"/>
        </w:rPr>
        <w:t>7</w:t>
      </w:r>
      <w:r w:rsidRPr="000C4E86">
        <w:rPr>
          <w:sz w:val="24"/>
          <w:szCs w:val="24"/>
        </w:rPr>
        <w:t xml:space="preserve">00,00 eura. </w:t>
      </w:r>
    </w:p>
    <w:p w14:paraId="4D481EC4" w14:textId="6C859EC7" w:rsidR="004D5F53" w:rsidRPr="000C4E86" w:rsidRDefault="004D5F53" w:rsidP="004D5F53">
      <w:pPr>
        <w:tabs>
          <w:tab w:val="left" w:pos="3225"/>
        </w:tabs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 xml:space="preserve">Navedeni prihodi </w:t>
      </w:r>
      <w:r w:rsidR="009C7E49" w:rsidRPr="000C4E86">
        <w:rPr>
          <w:sz w:val="24"/>
          <w:szCs w:val="24"/>
        </w:rPr>
        <w:t xml:space="preserve">planiraju se ostvariti </w:t>
      </w:r>
      <w:r w:rsidR="007E4AE5" w:rsidRPr="000C4E86">
        <w:rPr>
          <w:sz w:val="24"/>
          <w:szCs w:val="24"/>
        </w:rPr>
        <w:t xml:space="preserve">od naplate usluga prijepisa, preslikavanja, umnožavanja, skeniranja i ispisa te presnimavanja spisa ili dijelova spisa i prihodi od čajne kuhinje za zaposlenike </w:t>
      </w:r>
      <w:r w:rsidR="00D55160" w:rsidRPr="000C4E86">
        <w:rPr>
          <w:sz w:val="24"/>
          <w:szCs w:val="24"/>
        </w:rPr>
        <w:t>USKOK-a</w:t>
      </w:r>
      <w:r w:rsidRPr="000C4E86">
        <w:rPr>
          <w:sz w:val="24"/>
          <w:szCs w:val="24"/>
        </w:rPr>
        <w:t xml:space="preserve">, a služe za pokriće </w:t>
      </w:r>
      <w:r w:rsidR="000D0734" w:rsidRPr="000C4E86">
        <w:rPr>
          <w:sz w:val="24"/>
          <w:szCs w:val="24"/>
        </w:rPr>
        <w:t xml:space="preserve">materijalnih </w:t>
      </w:r>
      <w:r w:rsidRPr="000C4E86">
        <w:rPr>
          <w:sz w:val="24"/>
          <w:szCs w:val="24"/>
        </w:rPr>
        <w:t xml:space="preserve">rashoda </w:t>
      </w:r>
      <w:r w:rsidR="000D0734" w:rsidRPr="000C4E86">
        <w:rPr>
          <w:sz w:val="24"/>
          <w:szCs w:val="24"/>
        </w:rPr>
        <w:t>i rashoda za nabavu proizvedene dugotrajne imovine.</w:t>
      </w:r>
      <w:r w:rsidRPr="000C4E86">
        <w:rPr>
          <w:sz w:val="24"/>
          <w:szCs w:val="24"/>
        </w:rPr>
        <w:t xml:space="preserve"> </w:t>
      </w:r>
    </w:p>
    <w:p w14:paraId="5C3F1FE0" w14:textId="77777777" w:rsidR="0060603C" w:rsidRPr="000C4E86" w:rsidRDefault="0060603C" w:rsidP="004D5F53">
      <w:pPr>
        <w:tabs>
          <w:tab w:val="left" w:pos="3225"/>
        </w:tabs>
        <w:spacing w:after="0"/>
        <w:rPr>
          <w:sz w:val="24"/>
          <w:szCs w:val="24"/>
        </w:rPr>
      </w:pPr>
    </w:p>
    <w:p w14:paraId="7CB6B81A" w14:textId="77777777" w:rsidR="0060603C" w:rsidRPr="000C4E86" w:rsidRDefault="0060603C" w:rsidP="004D5F53">
      <w:pPr>
        <w:tabs>
          <w:tab w:val="left" w:pos="3225"/>
        </w:tabs>
        <w:spacing w:after="0"/>
        <w:rPr>
          <w:sz w:val="24"/>
          <w:szCs w:val="24"/>
        </w:rPr>
      </w:pPr>
    </w:p>
    <w:p w14:paraId="5B42FA1F" w14:textId="0362D1AD" w:rsidR="0060603C" w:rsidRPr="000C4E86" w:rsidRDefault="00C54B1B" w:rsidP="0060603C">
      <w:pPr>
        <w:pStyle w:val="Naslov4"/>
        <w:pBdr>
          <w:top w:val="none" w:sz="0" w:space="0" w:color="auto"/>
          <w:bottom w:val="none" w:sz="0" w:space="0" w:color="auto"/>
        </w:pBdr>
        <w:jc w:val="both"/>
        <w:rPr>
          <w:sz w:val="24"/>
          <w:szCs w:val="24"/>
        </w:rPr>
      </w:pPr>
      <w:r w:rsidRPr="000C4E86">
        <w:rPr>
          <w:sz w:val="24"/>
          <w:szCs w:val="24"/>
        </w:rPr>
        <w:t xml:space="preserve">AKTIVNOST </w:t>
      </w:r>
      <w:r w:rsidR="0060603C" w:rsidRPr="000C4E86">
        <w:rPr>
          <w:sz w:val="24"/>
          <w:szCs w:val="24"/>
        </w:rPr>
        <w:t>A678008 MEĐUNARODNA SURADNJA NA SUZBIJANJU ORGANIZIRANOG KRIMINALITETA</w:t>
      </w:r>
    </w:p>
    <w:p w14:paraId="5D0B6BB9" w14:textId="77777777" w:rsidR="005C79F9" w:rsidRPr="000C4E86" w:rsidRDefault="005C79F9" w:rsidP="006B3A92">
      <w:pPr>
        <w:rPr>
          <w:sz w:val="24"/>
          <w:szCs w:val="24"/>
        </w:rPr>
      </w:pPr>
    </w:p>
    <w:p w14:paraId="5A9CD184" w14:textId="182C750C" w:rsidR="005C79F9" w:rsidRDefault="00C54B1B" w:rsidP="005C79F9">
      <w:pPr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>Rashodi za aktivnost A678008 Međunarodna suradnja na suzbijanju organiziranog kriminaliteta planirani su iz izvora Opći prihodi i primici (Izvor 11) i izvora</w:t>
      </w:r>
      <w:r w:rsidR="004D6C25" w:rsidRPr="000C4E86">
        <w:rPr>
          <w:sz w:val="24"/>
          <w:szCs w:val="24"/>
        </w:rPr>
        <w:t xml:space="preserve"> Programi Unije</w:t>
      </w:r>
      <w:r w:rsidRPr="000C4E86">
        <w:rPr>
          <w:sz w:val="24"/>
          <w:szCs w:val="24"/>
        </w:rPr>
        <w:t xml:space="preserve"> (Izvor 510).</w:t>
      </w:r>
    </w:p>
    <w:p w14:paraId="37CE37AB" w14:textId="77777777" w:rsidR="00591507" w:rsidRPr="000C4E86" w:rsidRDefault="00591507" w:rsidP="005C79F9">
      <w:pPr>
        <w:spacing w:after="0"/>
        <w:rPr>
          <w:sz w:val="24"/>
          <w:szCs w:val="24"/>
        </w:rPr>
      </w:pPr>
    </w:p>
    <w:p w14:paraId="4F65A56E" w14:textId="14441D72" w:rsidR="005C79F9" w:rsidRPr="000C4E86" w:rsidRDefault="005C79F9" w:rsidP="005C79F9">
      <w:pPr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 xml:space="preserve">Ovom aktivnošću financira se suradnja Ureda sa državnim odvjetništvima iz regije, unutar i izvan Europe, kao i sa različitim međunarodnim organizacijama. </w:t>
      </w:r>
    </w:p>
    <w:p w14:paraId="5D291A39" w14:textId="77777777" w:rsidR="007E4AE5" w:rsidRPr="000C4E86" w:rsidRDefault="007E4AE5" w:rsidP="005C79F9">
      <w:pPr>
        <w:spacing w:after="0"/>
        <w:rPr>
          <w:sz w:val="24"/>
          <w:szCs w:val="24"/>
        </w:rPr>
      </w:pPr>
    </w:p>
    <w:p w14:paraId="0CDFE622" w14:textId="77777777" w:rsidR="007E4AE5" w:rsidRPr="000C4E86" w:rsidRDefault="007E4AE5" w:rsidP="005C79F9">
      <w:pPr>
        <w:spacing w:after="0"/>
        <w:rPr>
          <w:sz w:val="24"/>
          <w:szCs w:val="24"/>
        </w:rPr>
      </w:pPr>
    </w:p>
    <w:p w14:paraId="048C6FA3" w14:textId="77777777" w:rsidR="007E4AE5" w:rsidRPr="000C4E86" w:rsidRDefault="007E4AE5" w:rsidP="005C79F9">
      <w:pPr>
        <w:spacing w:after="0"/>
        <w:rPr>
          <w:sz w:val="24"/>
          <w:szCs w:val="24"/>
        </w:rPr>
      </w:pPr>
    </w:p>
    <w:p w14:paraId="6FDB4B1D" w14:textId="77777777" w:rsidR="006B3A92" w:rsidRPr="000C4E86" w:rsidRDefault="006B3A92" w:rsidP="006B3A92">
      <w:pPr>
        <w:rPr>
          <w:sz w:val="24"/>
          <w:szCs w:val="24"/>
        </w:rPr>
      </w:pPr>
    </w:p>
    <w:p w14:paraId="1559C162" w14:textId="4ADD974A" w:rsidR="006B3A92" w:rsidRPr="000C4E86" w:rsidRDefault="006B3A92" w:rsidP="006B3A92">
      <w:pPr>
        <w:tabs>
          <w:tab w:val="left" w:pos="3225"/>
        </w:tabs>
        <w:spacing w:after="0"/>
        <w:jc w:val="left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 xml:space="preserve">Izvor financiranja - 11 Opći prihodi i primici    </w:t>
      </w:r>
    </w:p>
    <w:p w14:paraId="27675E48" w14:textId="77777777" w:rsidR="005C79F9" w:rsidRPr="000C4E86" w:rsidRDefault="005C79F9" w:rsidP="006B3A92">
      <w:pPr>
        <w:tabs>
          <w:tab w:val="left" w:pos="3225"/>
        </w:tabs>
        <w:spacing w:after="0"/>
        <w:jc w:val="left"/>
        <w:rPr>
          <w:b/>
          <w:sz w:val="24"/>
          <w:szCs w:val="24"/>
        </w:rPr>
      </w:pPr>
    </w:p>
    <w:p w14:paraId="5C8DB52E" w14:textId="77777777" w:rsidR="0060603C" w:rsidRPr="000C4E86" w:rsidRDefault="0060603C" w:rsidP="004D5F53">
      <w:pPr>
        <w:tabs>
          <w:tab w:val="left" w:pos="3225"/>
        </w:tabs>
        <w:spacing w:after="0"/>
        <w:rPr>
          <w:sz w:val="24"/>
          <w:szCs w:val="24"/>
        </w:rPr>
      </w:pPr>
    </w:p>
    <w:p w14:paraId="29425BA6" w14:textId="77777777" w:rsidR="006B3A92" w:rsidRPr="000C4E86" w:rsidRDefault="006B3A92" w:rsidP="006B3A92">
      <w:pPr>
        <w:tabs>
          <w:tab w:val="left" w:pos="3225"/>
        </w:tabs>
        <w:spacing w:after="0"/>
        <w:jc w:val="left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 xml:space="preserve">MATERIJALNI RASHODI </w:t>
      </w:r>
    </w:p>
    <w:p w14:paraId="71C2B73C" w14:textId="77777777" w:rsidR="006B3A92" w:rsidRPr="000C4E86" w:rsidRDefault="006B3A92" w:rsidP="006B3A92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55FC6105" w14:textId="0BF5D2F6" w:rsidR="006B3A92" w:rsidRPr="000C4E86" w:rsidRDefault="006B3A92" w:rsidP="006B3A92">
      <w:pPr>
        <w:tabs>
          <w:tab w:val="left" w:pos="3225"/>
        </w:tabs>
        <w:spacing w:after="0"/>
        <w:jc w:val="left"/>
        <w:rPr>
          <w:sz w:val="24"/>
          <w:szCs w:val="24"/>
        </w:rPr>
      </w:pPr>
      <w:r w:rsidRPr="000C4E86">
        <w:rPr>
          <w:sz w:val="24"/>
          <w:szCs w:val="24"/>
        </w:rPr>
        <w:t xml:space="preserve">Ukupni materijalni rashodi u 2026. godini planirani su u iznosu od </w:t>
      </w:r>
      <w:r w:rsidR="00E22456">
        <w:rPr>
          <w:sz w:val="24"/>
          <w:szCs w:val="24"/>
        </w:rPr>
        <w:t>32</w:t>
      </w:r>
      <w:r w:rsidR="00652C53" w:rsidRPr="000C4E86">
        <w:rPr>
          <w:sz w:val="24"/>
          <w:szCs w:val="24"/>
        </w:rPr>
        <w:t>.200,00</w:t>
      </w:r>
      <w:r w:rsidRPr="000C4E86">
        <w:rPr>
          <w:sz w:val="24"/>
          <w:szCs w:val="24"/>
        </w:rPr>
        <w:t xml:space="preserve"> eura.</w:t>
      </w:r>
    </w:p>
    <w:p w14:paraId="4E22F021" w14:textId="009FA8FD" w:rsidR="006B3A92" w:rsidRPr="000C4E86" w:rsidRDefault="006B3A92" w:rsidP="006B3A92">
      <w:pPr>
        <w:tabs>
          <w:tab w:val="left" w:pos="3225"/>
        </w:tabs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 xml:space="preserve">Ukupni materijalni rashodi u 2027. godini planirani su u iznosu od </w:t>
      </w:r>
      <w:r w:rsidR="00E22456">
        <w:rPr>
          <w:sz w:val="24"/>
          <w:szCs w:val="24"/>
        </w:rPr>
        <w:t>35</w:t>
      </w:r>
      <w:r w:rsidR="002962A6" w:rsidRPr="000C4E86">
        <w:rPr>
          <w:sz w:val="24"/>
          <w:szCs w:val="24"/>
        </w:rPr>
        <w:t>.200,</w:t>
      </w:r>
      <w:r w:rsidRPr="000C4E86">
        <w:rPr>
          <w:sz w:val="24"/>
          <w:szCs w:val="24"/>
        </w:rPr>
        <w:t>00 eura.</w:t>
      </w:r>
    </w:p>
    <w:p w14:paraId="2D6310BC" w14:textId="4157923C" w:rsidR="006B3A92" w:rsidRPr="000C4E86" w:rsidRDefault="006B3A92" w:rsidP="006B3A92">
      <w:pPr>
        <w:tabs>
          <w:tab w:val="left" w:pos="3225"/>
        </w:tabs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>Ukupni materijalni rashodi u 2028. go</w:t>
      </w:r>
      <w:r w:rsidR="00E22456">
        <w:rPr>
          <w:sz w:val="24"/>
          <w:szCs w:val="24"/>
        </w:rPr>
        <w:t>dini planirani su u iznosu od 36</w:t>
      </w:r>
      <w:r w:rsidRPr="000C4E86">
        <w:rPr>
          <w:sz w:val="24"/>
          <w:szCs w:val="24"/>
        </w:rPr>
        <w:t>.200,00 eura.</w:t>
      </w:r>
    </w:p>
    <w:p w14:paraId="0AEF46CD" w14:textId="77777777" w:rsidR="005C79F9" w:rsidRPr="000C4E86" w:rsidRDefault="005C79F9" w:rsidP="006B3A92">
      <w:pPr>
        <w:tabs>
          <w:tab w:val="left" w:pos="3225"/>
        </w:tabs>
        <w:spacing w:after="0"/>
        <w:rPr>
          <w:sz w:val="24"/>
          <w:szCs w:val="24"/>
        </w:rPr>
      </w:pPr>
    </w:p>
    <w:p w14:paraId="12F6D8CB" w14:textId="57D430EA" w:rsidR="006B3A92" w:rsidRPr="000C4E86" w:rsidRDefault="005C79F9" w:rsidP="004D5F53">
      <w:pPr>
        <w:tabs>
          <w:tab w:val="left" w:pos="3225"/>
        </w:tabs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>Prijedlog</w:t>
      </w:r>
      <w:r w:rsidR="006B3A92" w:rsidRPr="000C4E86">
        <w:rPr>
          <w:sz w:val="24"/>
          <w:szCs w:val="24"/>
        </w:rPr>
        <w:t xml:space="preserve"> povećanja materijalnih rashoda u odnosu na prethodno razdoblje 2025. godine, </w:t>
      </w:r>
      <w:r w:rsidR="002A3626" w:rsidRPr="000C4E86">
        <w:rPr>
          <w:sz w:val="24"/>
          <w:szCs w:val="24"/>
        </w:rPr>
        <w:t xml:space="preserve">odnosi se </w:t>
      </w:r>
      <w:r w:rsidR="006B3A92" w:rsidRPr="000C4E86">
        <w:rPr>
          <w:sz w:val="24"/>
          <w:szCs w:val="24"/>
        </w:rPr>
        <w:t>na rashode za službena putovanja, stručno usavršavanje zaposlenika,</w:t>
      </w:r>
      <w:r w:rsidR="002A3626" w:rsidRPr="000C4E86">
        <w:rPr>
          <w:sz w:val="24"/>
          <w:szCs w:val="24"/>
        </w:rPr>
        <w:t xml:space="preserve"> naknade troškova osobama izvan radnog odnosa i reprezentaciju (ugošćavanja međunarodnih delegacija).</w:t>
      </w:r>
    </w:p>
    <w:p w14:paraId="22E794C0" w14:textId="77777777" w:rsidR="006B3A92" w:rsidRPr="000C4E86" w:rsidRDefault="006B3A92" w:rsidP="004D5F53">
      <w:pPr>
        <w:tabs>
          <w:tab w:val="left" w:pos="3225"/>
        </w:tabs>
        <w:spacing w:after="0"/>
        <w:rPr>
          <w:sz w:val="24"/>
          <w:szCs w:val="24"/>
        </w:rPr>
      </w:pPr>
    </w:p>
    <w:p w14:paraId="0C80F095" w14:textId="77777777" w:rsidR="004D5F53" w:rsidRPr="000C4E86" w:rsidRDefault="004D5F53" w:rsidP="004D5F53">
      <w:pPr>
        <w:tabs>
          <w:tab w:val="left" w:pos="3225"/>
        </w:tabs>
        <w:spacing w:after="0"/>
        <w:rPr>
          <w:sz w:val="24"/>
          <w:szCs w:val="24"/>
        </w:rPr>
      </w:pPr>
    </w:p>
    <w:p w14:paraId="499A4EFB" w14:textId="1A184F68" w:rsidR="004D5F53" w:rsidRPr="000C4E86" w:rsidRDefault="006B3A92" w:rsidP="004D5F53">
      <w:pPr>
        <w:jc w:val="left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>Izvor financiranja - 51</w:t>
      </w:r>
      <w:r w:rsidR="00D87372" w:rsidRPr="000C4E86">
        <w:rPr>
          <w:b/>
          <w:sz w:val="24"/>
          <w:szCs w:val="24"/>
        </w:rPr>
        <w:t>0</w:t>
      </w:r>
      <w:r w:rsidRPr="000C4E86">
        <w:rPr>
          <w:b/>
          <w:sz w:val="24"/>
          <w:szCs w:val="24"/>
        </w:rPr>
        <w:t xml:space="preserve"> </w:t>
      </w:r>
      <w:r w:rsidR="00D87372" w:rsidRPr="000C4E86">
        <w:rPr>
          <w:b/>
          <w:sz w:val="24"/>
          <w:szCs w:val="24"/>
        </w:rPr>
        <w:t xml:space="preserve"> Programi Unije</w:t>
      </w:r>
    </w:p>
    <w:p w14:paraId="3FD4DEA2" w14:textId="77777777" w:rsidR="004D5F53" w:rsidRPr="000C4E86" w:rsidRDefault="004D5F53" w:rsidP="004D5F53">
      <w:pPr>
        <w:jc w:val="left"/>
        <w:rPr>
          <w:b/>
          <w:sz w:val="24"/>
          <w:szCs w:val="24"/>
        </w:rPr>
      </w:pPr>
    </w:p>
    <w:p w14:paraId="646DB275" w14:textId="77777777" w:rsidR="004D5F53" w:rsidRPr="000C4E86" w:rsidRDefault="004D5F53" w:rsidP="004D5F53">
      <w:pPr>
        <w:spacing w:after="0"/>
        <w:jc w:val="left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 xml:space="preserve">PRIHODI  </w:t>
      </w:r>
    </w:p>
    <w:p w14:paraId="5F6428E4" w14:textId="77777777" w:rsidR="004D5F53" w:rsidRPr="000C4E86" w:rsidRDefault="004D5F53" w:rsidP="004D5F53">
      <w:pPr>
        <w:spacing w:after="0"/>
        <w:rPr>
          <w:b/>
          <w:sz w:val="24"/>
          <w:szCs w:val="24"/>
        </w:rPr>
      </w:pPr>
    </w:p>
    <w:p w14:paraId="20818C5F" w14:textId="31D5FAA3" w:rsidR="004D5F53" w:rsidRPr="000C4E86" w:rsidRDefault="004D5F53" w:rsidP="004D5F53">
      <w:pPr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 xml:space="preserve">Planirani su prihodi od </w:t>
      </w:r>
      <w:r w:rsidR="007E4AE5" w:rsidRPr="000C4E86">
        <w:rPr>
          <w:sz w:val="24"/>
          <w:szCs w:val="24"/>
        </w:rPr>
        <w:t>Programa Unije (Izvor 510) i to</w:t>
      </w:r>
      <w:r w:rsidRPr="000C4E86">
        <w:rPr>
          <w:sz w:val="24"/>
          <w:szCs w:val="24"/>
        </w:rPr>
        <w:t xml:space="preserve"> od institucija i tijela EU za 2026.</w:t>
      </w:r>
      <w:r w:rsidR="00376D4B" w:rsidRPr="000C4E86">
        <w:rPr>
          <w:sz w:val="24"/>
          <w:szCs w:val="24"/>
        </w:rPr>
        <w:t>, 2027. i 2028.</w:t>
      </w:r>
      <w:r w:rsidR="00BD72E2">
        <w:rPr>
          <w:sz w:val="24"/>
          <w:szCs w:val="24"/>
        </w:rPr>
        <w:t xml:space="preserve"> godinu</w:t>
      </w:r>
      <w:r w:rsidR="00376D4B" w:rsidRPr="000C4E86">
        <w:rPr>
          <w:sz w:val="24"/>
          <w:szCs w:val="24"/>
        </w:rPr>
        <w:t xml:space="preserve"> u iznosima</w:t>
      </w:r>
      <w:r w:rsidRPr="000C4E86">
        <w:rPr>
          <w:sz w:val="24"/>
          <w:szCs w:val="24"/>
        </w:rPr>
        <w:t xml:space="preserve"> od </w:t>
      </w:r>
      <w:r w:rsidR="00AD60BC" w:rsidRPr="000C4E86">
        <w:rPr>
          <w:sz w:val="24"/>
          <w:szCs w:val="24"/>
        </w:rPr>
        <w:t>4.000</w:t>
      </w:r>
      <w:r w:rsidRPr="000C4E86">
        <w:rPr>
          <w:sz w:val="24"/>
          <w:szCs w:val="24"/>
        </w:rPr>
        <w:t>,00 eura</w:t>
      </w:r>
      <w:r w:rsidR="00376D4B" w:rsidRPr="000C4E86">
        <w:rPr>
          <w:sz w:val="24"/>
          <w:szCs w:val="24"/>
        </w:rPr>
        <w:t>.</w:t>
      </w:r>
    </w:p>
    <w:p w14:paraId="24F2CE50" w14:textId="0C4948BD" w:rsidR="004D5F53" w:rsidRPr="000C4E86" w:rsidRDefault="00C80AFC" w:rsidP="004D5F53">
      <w:pPr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 xml:space="preserve">Navedeni prihodi </w:t>
      </w:r>
      <w:r w:rsidR="004D5F53" w:rsidRPr="000C4E86">
        <w:rPr>
          <w:sz w:val="24"/>
          <w:szCs w:val="24"/>
        </w:rPr>
        <w:t xml:space="preserve">planiraju </w:t>
      </w:r>
      <w:r w:rsidR="00376D4B" w:rsidRPr="000C4E86">
        <w:rPr>
          <w:sz w:val="24"/>
          <w:szCs w:val="24"/>
        </w:rPr>
        <w:t xml:space="preserve">se </w:t>
      </w:r>
      <w:r w:rsidR="004D5F53" w:rsidRPr="000C4E86">
        <w:rPr>
          <w:sz w:val="24"/>
          <w:szCs w:val="24"/>
        </w:rPr>
        <w:t xml:space="preserve">ostvariti od refundacija rashoda za </w:t>
      </w:r>
      <w:r w:rsidR="00BD38E7">
        <w:rPr>
          <w:sz w:val="24"/>
          <w:szCs w:val="24"/>
        </w:rPr>
        <w:t>službena putovanja zaposlenika</w:t>
      </w:r>
      <w:r w:rsidR="004D5F53" w:rsidRPr="000C4E86">
        <w:rPr>
          <w:sz w:val="24"/>
          <w:szCs w:val="24"/>
        </w:rPr>
        <w:t xml:space="preserve"> od raznih institucija i tijela EU.</w:t>
      </w:r>
    </w:p>
    <w:p w14:paraId="11E19693" w14:textId="77777777" w:rsidR="004D5F53" w:rsidRPr="000C4E86" w:rsidRDefault="004D5F53" w:rsidP="004D5F53">
      <w:pPr>
        <w:spacing w:after="0"/>
        <w:rPr>
          <w:sz w:val="24"/>
          <w:szCs w:val="24"/>
        </w:rPr>
      </w:pPr>
    </w:p>
    <w:p w14:paraId="165A5222" w14:textId="77777777" w:rsidR="004D5F53" w:rsidRPr="000C4E86" w:rsidRDefault="004D5F53" w:rsidP="004D5F53">
      <w:pPr>
        <w:spacing w:after="0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 xml:space="preserve">RASHODI </w:t>
      </w:r>
    </w:p>
    <w:p w14:paraId="220D95D4" w14:textId="77777777" w:rsidR="004D5F53" w:rsidRPr="000C4E86" w:rsidRDefault="004D5F53" w:rsidP="004D5F53">
      <w:pPr>
        <w:spacing w:after="0"/>
        <w:rPr>
          <w:sz w:val="24"/>
          <w:szCs w:val="24"/>
        </w:rPr>
      </w:pPr>
    </w:p>
    <w:p w14:paraId="7E39B7AF" w14:textId="3202C283" w:rsidR="004D5F53" w:rsidRPr="000C4E86" w:rsidRDefault="004D5F53" w:rsidP="004D5F53">
      <w:pPr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 xml:space="preserve">Planirani (ostvareni) prihodi od </w:t>
      </w:r>
      <w:r w:rsidR="00F00687" w:rsidRPr="000C4E86">
        <w:rPr>
          <w:sz w:val="24"/>
          <w:szCs w:val="24"/>
        </w:rPr>
        <w:t>Programa Unije</w:t>
      </w:r>
      <w:r w:rsidRPr="000C4E86">
        <w:rPr>
          <w:sz w:val="24"/>
          <w:szCs w:val="24"/>
        </w:rPr>
        <w:t xml:space="preserve"> od institucija i tijela EU utrošit će se za rashode za</w:t>
      </w:r>
      <w:r w:rsidR="00F00687" w:rsidRPr="000C4E86">
        <w:rPr>
          <w:sz w:val="24"/>
          <w:szCs w:val="24"/>
        </w:rPr>
        <w:t xml:space="preserve"> službena putovanja zaposlenika.</w:t>
      </w:r>
    </w:p>
    <w:p w14:paraId="45853293" w14:textId="77777777" w:rsidR="004D5F53" w:rsidRPr="000C4E86" w:rsidRDefault="004D5F53" w:rsidP="006353CD">
      <w:pPr>
        <w:rPr>
          <w:b/>
          <w:sz w:val="24"/>
          <w:szCs w:val="24"/>
        </w:rPr>
      </w:pPr>
    </w:p>
    <w:p w14:paraId="53718502" w14:textId="77777777" w:rsidR="00FF16DF" w:rsidRPr="000C4E86" w:rsidRDefault="00FF16DF" w:rsidP="00FF16DF">
      <w:pPr>
        <w:tabs>
          <w:tab w:val="left" w:pos="3225"/>
        </w:tabs>
        <w:spacing w:after="0"/>
        <w:rPr>
          <w:sz w:val="24"/>
          <w:szCs w:val="24"/>
        </w:rPr>
      </w:pPr>
    </w:p>
    <w:p w14:paraId="450883EE" w14:textId="49A3EDAA" w:rsidR="00FF16DF" w:rsidRPr="000C4E86" w:rsidRDefault="00FF16DF" w:rsidP="00FF16DF">
      <w:pPr>
        <w:pStyle w:val="Naslov4"/>
        <w:pBdr>
          <w:top w:val="none" w:sz="0" w:space="0" w:color="auto"/>
          <w:bottom w:val="none" w:sz="0" w:space="0" w:color="auto"/>
        </w:pBdr>
        <w:jc w:val="both"/>
        <w:rPr>
          <w:sz w:val="24"/>
          <w:szCs w:val="24"/>
        </w:rPr>
      </w:pPr>
      <w:r w:rsidRPr="000C4E86">
        <w:rPr>
          <w:sz w:val="24"/>
          <w:szCs w:val="24"/>
        </w:rPr>
        <w:t xml:space="preserve">AKTIVNOST A678010 Djelatnost Odjela delegiranih </w:t>
      </w:r>
      <w:r w:rsidR="00F911D5" w:rsidRPr="000C4E86">
        <w:rPr>
          <w:sz w:val="24"/>
          <w:szCs w:val="24"/>
        </w:rPr>
        <w:t xml:space="preserve">europskih </w:t>
      </w:r>
      <w:r w:rsidRPr="000C4E86">
        <w:rPr>
          <w:sz w:val="24"/>
          <w:szCs w:val="24"/>
        </w:rPr>
        <w:t xml:space="preserve">tužitelja </w:t>
      </w:r>
    </w:p>
    <w:p w14:paraId="21F20CAB" w14:textId="77777777" w:rsidR="004D5F53" w:rsidRPr="000C4E86" w:rsidRDefault="004D5F53" w:rsidP="002F765C">
      <w:pPr>
        <w:spacing w:after="0"/>
        <w:rPr>
          <w:b/>
          <w:sz w:val="24"/>
          <w:szCs w:val="24"/>
        </w:rPr>
      </w:pPr>
    </w:p>
    <w:p w14:paraId="7A9892D1" w14:textId="02E4C7F1" w:rsidR="00340D3C" w:rsidRPr="000C4E86" w:rsidRDefault="000E5DC7" w:rsidP="002F765C">
      <w:pPr>
        <w:spacing w:after="0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 xml:space="preserve">Izvor financiranja - 11 Opći prihodi i primici    </w:t>
      </w:r>
    </w:p>
    <w:p w14:paraId="55D3443E" w14:textId="77777777" w:rsidR="002F765C" w:rsidRPr="000C4E86" w:rsidRDefault="002F765C" w:rsidP="002F765C">
      <w:pPr>
        <w:spacing w:after="0"/>
        <w:rPr>
          <w:b/>
          <w:sz w:val="24"/>
          <w:szCs w:val="24"/>
        </w:rPr>
      </w:pPr>
    </w:p>
    <w:p w14:paraId="34C79215" w14:textId="03896630" w:rsidR="00A83C6F" w:rsidRPr="000C4E86" w:rsidRDefault="00F911D5" w:rsidP="002F765C">
      <w:pPr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>Rashodi za aktivnost A678010 Djelatnost Odjela delegiranih europskih tužitelja planirani su iz izvora Opći prihodi i primici (Izvor 11).</w:t>
      </w:r>
    </w:p>
    <w:p w14:paraId="211DC147" w14:textId="77777777" w:rsidR="004D4297" w:rsidRDefault="004D4297" w:rsidP="002F765C">
      <w:pPr>
        <w:spacing w:after="0"/>
        <w:rPr>
          <w:sz w:val="24"/>
          <w:szCs w:val="24"/>
        </w:rPr>
      </w:pPr>
    </w:p>
    <w:p w14:paraId="294B5D52" w14:textId="77777777" w:rsidR="000C4E86" w:rsidRPr="000C4E86" w:rsidRDefault="000C4E86" w:rsidP="002F765C">
      <w:pPr>
        <w:spacing w:after="0"/>
        <w:rPr>
          <w:sz w:val="24"/>
          <w:szCs w:val="24"/>
        </w:rPr>
      </w:pPr>
    </w:p>
    <w:p w14:paraId="617D5F6A" w14:textId="21C262CA" w:rsidR="004D4297" w:rsidRPr="000C4E86" w:rsidRDefault="004D4297" w:rsidP="002F765C">
      <w:pPr>
        <w:spacing w:after="0"/>
        <w:rPr>
          <w:b/>
          <w:sz w:val="24"/>
          <w:szCs w:val="24"/>
        </w:rPr>
      </w:pPr>
      <w:r w:rsidRPr="000C4E86">
        <w:rPr>
          <w:b/>
          <w:sz w:val="24"/>
          <w:szCs w:val="24"/>
        </w:rPr>
        <w:t>MATERIJALNI RASHODI</w:t>
      </w:r>
    </w:p>
    <w:p w14:paraId="3954ADD5" w14:textId="77777777" w:rsidR="004D4297" w:rsidRPr="000C4E86" w:rsidRDefault="004D4297" w:rsidP="002F765C">
      <w:pPr>
        <w:spacing w:after="0"/>
        <w:rPr>
          <w:sz w:val="24"/>
          <w:szCs w:val="24"/>
        </w:rPr>
      </w:pPr>
    </w:p>
    <w:p w14:paraId="5DFE8D54" w14:textId="5A0AB0EB" w:rsidR="006A3AD0" w:rsidRPr="000C4E86" w:rsidRDefault="0080303B" w:rsidP="002F765C">
      <w:pPr>
        <w:spacing w:after="0"/>
        <w:rPr>
          <w:sz w:val="24"/>
          <w:szCs w:val="24"/>
        </w:rPr>
      </w:pPr>
      <w:r w:rsidRPr="000C4E86">
        <w:rPr>
          <w:sz w:val="24"/>
          <w:szCs w:val="24"/>
        </w:rPr>
        <w:t>Materijalni r</w:t>
      </w:r>
      <w:r w:rsidR="00ED0804">
        <w:rPr>
          <w:sz w:val="24"/>
          <w:szCs w:val="24"/>
        </w:rPr>
        <w:t>ashodi z</w:t>
      </w:r>
      <w:r w:rsidR="006A3AD0" w:rsidRPr="000C4E86">
        <w:rPr>
          <w:sz w:val="24"/>
          <w:szCs w:val="24"/>
        </w:rPr>
        <w:t>a navedenu aktivnost planirani su iznosu od 388.600,00 eura za 2026.</w:t>
      </w:r>
      <w:r w:rsidR="00A83C6F" w:rsidRPr="000C4E86">
        <w:rPr>
          <w:sz w:val="24"/>
          <w:szCs w:val="24"/>
        </w:rPr>
        <w:t xml:space="preserve"> godinu</w:t>
      </w:r>
      <w:r w:rsidR="006A3AD0" w:rsidRPr="000C4E86">
        <w:rPr>
          <w:sz w:val="24"/>
          <w:szCs w:val="24"/>
        </w:rPr>
        <w:t>, u 2027.</w:t>
      </w:r>
      <w:r w:rsidR="00D60920">
        <w:rPr>
          <w:sz w:val="24"/>
          <w:szCs w:val="24"/>
        </w:rPr>
        <w:t xml:space="preserve"> godini</w:t>
      </w:r>
      <w:bookmarkStart w:id="0" w:name="_GoBack"/>
      <w:bookmarkEnd w:id="0"/>
      <w:r w:rsidR="006A3AD0" w:rsidRPr="000C4E86">
        <w:rPr>
          <w:sz w:val="24"/>
          <w:szCs w:val="24"/>
        </w:rPr>
        <w:t xml:space="preserve"> </w:t>
      </w:r>
      <w:r w:rsidR="00A83C6F" w:rsidRPr="000C4E86">
        <w:rPr>
          <w:sz w:val="24"/>
          <w:szCs w:val="24"/>
        </w:rPr>
        <w:t>u iznosu od 422.600,00 eura i u 2028. u iznosu od 426.500,00 eura.</w:t>
      </w:r>
    </w:p>
    <w:p w14:paraId="0373D7AB" w14:textId="77777777" w:rsidR="004D5F53" w:rsidRPr="000C4E86" w:rsidRDefault="004D5F53" w:rsidP="006353CD">
      <w:pPr>
        <w:rPr>
          <w:b/>
          <w:sz w:val="24"/>
          <w:szCs w:val="24"/>
        </w:rPr>
      </w:pPr>
    </w:p>
    <w:p w14:paraId="5B460F4E" w14:textId="4EC79468" w:rsidR="005871C7" w:rsidRPr="00077B86" w:rsidRDefault="00ED0804" w:rsidP="00077B86">
      <w:pPr>
        <w:spacing w:after="0"/>
        <w:rPr>
          <w:bCs/>
          <w:sz w:val="24"/>
          <w:szCs w:val="24"/>
          <w:lang w:val="hr-HR" w:eastAsia="hr-HR"/>
        </w:rPr>
      </w:pPr>
      <w:r w:rsidRPr="000C4E86">
        <w:rPr>
          <w:sz w:val="24"/>
          <w:szCs w:val="24"/>
        </w:rPr>
        <w:t xml:space="preserve">S obzirom da je došlo do izmjene </w:t>
      </w:r>
      <w:r w:rsidRPr="00AB2E9C">
        <w:rPr>
          <w:bCs/>
          <w:sz w:val="24"/>
          <w:szCs w:val="24"/>
          <w:lang w:val="hr-HR" w:eastAsia="hr-HR"/>
        </w:rPr>
        <w:t>Zakon</w:t>
      </w:r>
      <w:r w:rsidRPr="000C4E86">
        <w:rPr>
          <w:bCs/>
          <w:sz w:val="24"/>
          <w:szCs w:val="24"/>
          <w:lang w:val="hr-HR" w:eastAsia="hr-HR"/>
        </w:rPr>
        <w:t>a</w:t>
      </w:r>
      <w:r w:rsidRPr="00AB2E9C">
        <w:rPr>
          <w:bCs/>
          <w:sz w:val="24"/>
          <w:szCs w:val="24"/>
          <w:lang w:val="hr-HR" w:eastAsia="hr-HR"/>
        </w:rPr>
        <w:t xml:space="preserve"> o izmjeni Zakona o provedbi Uredbe Vijeća (EU) 2017/1939 od 12. listopada 2017. o provedbi pojačane suradnje u vezi s osnivanjem Ureda Europskog javnog tužitelja (»EPPO«)</w:t>
      </w:r>
      <w:r w:rsidRPr="000C4E86">
        <w:rPr>
          <w:bCs/>
          <w:sz w:val="24"/>
          <w:szCs w:val="24"/>
          <w:lang w:val="hr-HR" w:eastAsia="hr-HR"/>
        </w:rPr>
        <w:t>, u odnosu na plaćanje doprinosa</w:t>
      </w:r>
      <w:r w:rsidR="00E37725">
        <w:rPr>
          <w:bCs/>
          <w:sz w:val="24"/>
          <w:szCs w:val="24"/>
          <w:lang w:val="hr-HR" w:eastAsia="hr-HR"/>
        </w:rPr>
        <w:t xml:space="preserve"> </w:t>
      </w:r>
      <w:r>
        <w:rPr>
          <w:bCs/>
          <w:sz w:val="24"/>
          <w:szCs w:val="24"/>
          <w:lang w:val="hr-HR" w:eastAsia="hr-HR"/>
        </w:rPr>
        <w:t>za delegirane europske tužitelje</w:t>
      </w:r>
      <w:r w:rsidRPr="000C4E86">
        <w:rPr>
          <w:bCs/>
          <w:sz w:val="24"/>
          <w:szCs w:val="24"/>
          <w:lang w:val="hr-HR" w:eastAsia="hr-HR"/>
        </w:rPr>
        <w:t xml:space="preserve">, a koji </w:t>
      </w:r>
      <w:r w:rsidRPr="000C4E86">
        <w:rPr>
          <w:color w:val="231F20"/>
          <w:sz w:val="24"/>
          <w:szCs w:val="24"/>
          <w:shd w:val="clear" w:color="auto" w:fill="FFFFFF"/>
        </w:rPr>
        <w:t>obveznik doprinosa i obveznik plaćanja doprinosa je Republika Hrvatska putem nadležnog državnog odvjetništva</w:t>
      </w:r>
      <w:r w:rsidR="00077B86">
        <w:rPr>
          <w:color w:val="231F20"/>
          <w:sz w:val="24"/>
          <w:szCs w:val="24"/>
          <w:shd w:val="clear" w:color="auto" w:fill="FFFFFF"/>
        </w:rPr>
        <w:t xml:space="preserve">, </w:t>
      </w:r>
      <w:r w:rsidR="00077B86">
        <w:rPr>
          <w:sz w:val="24"/>
          <w:szCs w:val="24"/>
        </w:rPr>
        <w:t>z</w:t>
      </w:r>
      <w:r w:rsidR="00C54389" w:rsidRPr="000C4E86">
        <w:rPr>
          <w:sz w:val="24"/>
          <w:szCs w:val="24"/>
        </w:rPr>
        <w:t xml:space="preserve">načajan prijedlog povećanja materijalnih rashoda u odnosu na prethodno razdoblje 2025. godine, odnosi se </w:t>
      </w:r>
      <w:r w:rsidR="005871C7" w:rsidRPr="000C4E86">
        <w:rPr>
          <w:sz w:val="24"/>
          <w:szCs w:val="24"/>
        </w:rPr>
        <w:t xml:space="preserve">najviše na naknade troškova </w:t>
      </w:r>
      <w:r w:rsidR="00C54389" w:rsidRPr="000C4E86">
        <w:rPr>
          <w:sz w:val="24"/>
          <w:szCs w:val="24"/>
        </w:rPr>
        <w:t>osobama izvan radnog odnosa</w:t>
      </w:r>
      <w:r w:rsidR="00AB2E9C" w:rsidRPr="000C4E86">
        <w:rPr>
          <w:sz w:val="24"/>
          <w:szCs w:val="24"/>
        </w:rPr>
        <w:t xml:space="preserve"> i intelektualne usluge.</w:t>
      </w:r>
    </w:p>
    <w:p w14:paraId="4AB0B1ED" w14:textId="7F551692" w:rsidR="007B2FE3" w:rsidRDefault="007B2FE3">
      <w:pPr>
        <w:jc w:val="left"/>
        <w:rPr>
          <w:sz w:val="24"/>
          <w:szCs w:val="24"/>
        </w:rPr>
      </w:pPr>
    </w:p>
    <w:p w14:paraId="7E4FE143" w14:textId="6006E1B3" w:rsidR="00697DF2" w:rsidRPr="00442D35" w:rsidRDefault="00697DF2">
      <w:pPr>
        <w:jc w:val="left"/>
        <w:rPr>
          <w:sz w:val="24"/>
          <w:szCs w:val="24"/>
        </w:rPr>
      </w:pPr>
    </w:p>
    <w:sectPr w:rsidR="00697DF2" w:rsidRPr="00442D35" w:rsidSect="00B22582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53D6F" w14:textId="77777777" w:rsidR="00B66E12" w:rsidRDefault="00B66E12" w:rsidP="00F352E6">
      <w:r>
        <w:separator/>
      </w:r>
    </w:p>
  </w:endnote>
  <w:endnote w:type="continuationSeparator" w:id="0">
    <w:p w14:paraId="6C459D0B" w14:textId="77777777" w:rsidR="00B66E12" w:rsidRDefault="00B66E12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23D6" w14:textId="1A670688" w:rsidR="00966FE6" w:rsidRPr="00D769ED" w:rsidRDefault="00966FE6" w:rsidP="008D5592">
    <w:pPr>
      <w:pStyle w:val="Podnoje"/>
      <w:pBdr>
        <w:top w:val="none" w:sz="0" w:space="0" w:color="auto"/>
      </w:pBdr>
      <w:jc w:val="right"/>
      <w:rPr>
        <w:sz w:val="16"/>
        <w:szCs w:val="16"/>
      </w:rPr>
    </w:pPr>
    <w:r w:rsidRPr="008D5592">
      <w:rPr>
        <w:sz w:val="16"/>
        <w:szCs w:val="16"/>
      </w:rPr>
      <w:fldChar w:fldCharType="begin"/>
    </w:r>
    <w:r w:rsidRPr="008D5592">
      <w:rPr>
        <w:sz w:val="16"/>
        <w:szCs w:val="16"/>
      </w:rPr>
      <w:instrText>PAGE   \* MERGEFORMAT</w:instrText>
    </w:r>
    <w:r w:rsidRPr="008D5592">
      <w:rPr>
        <w:sz w:val="16"/>
        <w:szCs w:val="16"/>
      </w:rPr>
      <w:fldChar w:fldCharType="separate"/>
    </w:r>
    <w:r w:rsidR="00D60920" w:rsidRPr="00D60920">
      <w:rPr>
        <w:noProof/>
        <w:sz w:val="16"/>
        <w:szCs w:val="16"/>
        <w:lang w:val="hr-HR"/>
      </w:rPr>
      <w:t>3</w:t>
    </w:r>
    <w:r w:rsidRPr="008D559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DE12B" w14:textId="77777777" w:rsidR="00B66E12" w:rsidRDefault="00B66E12" w:rsidP="00F352E6">
      <w:r>
        <w:separator/>
      </w:r>
    </w:p>
  </w:footnote>
  <w:footnote w:type="continuationSeparator" w:id="0">
    <w:p w14:paraId="08DF414D" w14:textId="77777777" w:rsidR="00B66E12" w:rsidRDefault="00B66E12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BDB0B" w14:textId="77777777" w:rsidR="00966FE6" w:rsidRDefault="00966FE6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76"/>
    <w:rsid w:val="0000068C"/>
    <w:rsid w:val="00013A1A"/>
    <w:rsid w:val="00014279"/>
    <w:rsid w:val="00015D6D"/>
    <w:rsid w:val="00022D38"/>
    <w:rsid w:val="0002414F"/>
    <w:rsid w:val="0002533C"/>
    <w:rsid w:val="000329A3"/>
    <w:rsid w:val="000352D6"/>
    <w:rsid w:val="00045302"/>
    <w:rsid w:val="000462B4"/>
    <w:rsid w:val="00047DBD"/>
    <w:rsid w:val="00055DBB"/>
    <w:rsid w:val="000663D0"/>
    <w:rsid w:val="000704F8"/>
    <w:rsid w:val="0007094A"/>
    <w:rsid w:val="00074622"/>
    <w:rsid w:val="00077B86"/>
    <w:rsid w:val="00083922"/>
    <w:rsid w:val="00084336"/>
    <w:rsid w:val="000A7022"/>
    <w:rsid w:val="000C0A6C"/>
    <w:rsid w:val="000C0F1D"/>
    <w:rsid w:val="000C31CD"/>
    <w:rsid w:val="000C4E86"/>
    <w:rsid w:val="000C5204"/>
    <w:rsid w:val="000C6382"/>
    <w:rsid w:val="000D0734"/>
    <w:rsid w:val="000D748A"/>
    <w:rsid w:val="000E3D6D"/>
    <w:rsid w:val="000E5DC7"/>
    <w:rsid w:val="0010328F"/>
    <w:rsid w:val="0010779D"/>
    <w:rsid w:val="00115E47"/>
    <w:rsid w:val="00117A4D"/>
    <w:rsid w:val="0012088F"/>
    <w:rsid w:val="00120A29"/>
    <w:rsid w:val="0013155A"/>
    <w:rsid w:val="00155480"/>
    <w:rsid w:val="00167773"/>
    <w:rsid w:val="0017490A"/>
    <w:rsid w:val="00177C82"/>
    <w:rsid w:val="00180CB1"/>
    <w:rsid w:val="00187544"/>
    <w:rsid w:val="00190685"/>
    <w:rsid w:val="001A2CB3"/>
    <w:rsid w:val="001C37F1"/>
    <w:rsid w:val="001E083C"/>
    <w:rsid w:val="001E10FB"/>
    <w:rsid w:val="001E5246"/>
    <w:rsid w:val="001E5FC4"/>
    <w:rsid w:val="001F200C"/>
    <w:rsid w:val="00205A3D"/>
    <w:rsid w:val="00207D6C"/>
    <w:rsid w:val="00213C6C"/>
    <w:rsid w:val="00216EA4"/>
    <w:rsid w:val="00220401"/>
    <w:rsid w:val="00240764"/>
    <w:rsid w:val="00245999"/>
    <w:rsid w:val="0024729C"/>
    <w:rsid w:val="00250224"/>
    <w:rsid w:val="00261075"/>
    <w:rsid w:val="00261D14"/>
    <w:rsid w:val="00265296"/>
    <w:rsid w:val="0027042C"/>
    <w:rsid w:val="002962A6"/>
    <w:rsid w:val="00297003"/>
    <w:rsid w:val="002A3626"/>
    <w:rsid w:val="002A4CBE"/>
    <w:rsid w:val="002C1B4F"/>
    <w:rsid w:val="002C4172"/>
    <w:rsid w:val="002D1B5C"/>
    <w:rsid w:val="002E01B1"/>
    <w:rsid w:val="002E4F8A"/>
    <w:rsid w:val="002E6710"/>
    <w:rsid w:val="002F01E7"/>
    <w:rsid w:val="002F0A69"/>
    <w:rsid w:val="002F765C"/>
    <w:rsid w:val="00302F3F"/>
    <w:rsid w:val="00305BBE"/>
    <w:rsid w:val="00306475"/>
    <w:rsid w:val="00307558"/>
    <w:rsid w:val="00311AA1"/>
    <w:rsid w:val="00313B67"/>
    <w:rsid w:val="003142ED"/>
    <w:rsid w:val="0031790B"/>
    <w:rsid w:val="00317AF9"/>
    <w:rsid w:val="00323884"/>
    <w:rsid w:val="00323CF0"/>
    <w:rsid w:val="00324BB9"/>
    <w:rsid w:val="00334493"/>
    <w:rsid w:val="00337E55"/>
    <w:rsid w:val="00340D3C"/>
    <w:rsid w:val="00367C6D"/>
    <w:rsid w:val="00372C6E"/>
    <w:rsid w:val="00374413"/>
    <w:rsid w:val="0037513D"/>
    <w:rsid w:val="00375708"/>
    <w:rsid w:val="00376D4B"/>
    <w:rsid w:val="00382225"/>
    <w:rsid w:val="0038404A"/>
    <w:rsid w:val="00386953"/>
    <w:rsid w:val="00393A57"/>
    <w:rsid w:val="003A578B"/>
    <w:rsid w:val="003C2B23"/>
    <w:rsid w:val="003D186F"/>
    <w:rsid w:val="003E75BD"/>
    <w:rsid w:val="003F1409"/>
    <w:rsid w:val="003F6D52"/>
    <w:rsid w:val="004106DB"/>
    <w:rsid w:val="00427EA7"/>
    <w:rsid w:val="00441DD8"/>
    <w:rsid w:val="00442D35"/>
    <w:rsid w:val="00444468"/>
    <w:rsid w:val="0046109D"/>
    <w:rsid w:val="00462830"/>
    <w:rsid w:val="00463609"/>
    <w:rsid w:val="0046545B"/>
    <w:rsid w:val="00472429"/>
    <w:rsid w:val="00473249"/>
    <w:rsid w:val="00480C76"/>
    <w:rsid w:val="0048429A"/>
    <w:rsid w:val="0048673F"/>
    <w:rsid w:val="004912E1"/>
    <w:rsid w:val="00491C07"/>
    <w:rsid w:val="0049279E"/>
    <w:rsid w:val="004A40ED"/>
    <w:rsid w:val="004A6030"/>
    <w:rsid w:val="004C01B5"/>
    <w:rsid w:val="004D2E42"/>
    <w:rsid w:val="004D4297"/>
    <w:rsid w:val="004D5F53"/>
    <w:rsid w:val="004D6C25"/>
    <w:rsid w:val="004E1B6A"/>
    <w:rsid w:val="004F6164"/>
    <w:rsid w:val="005056A8"/>
    <w:rsid w:val="0052289C"/>
    <w:rsid w:val="00524A66"/>
    <w:rsid w:val="00526A7C"/>
    <w:rsid w:val="00547079"/>
    <w:rsid w:val="00547E7B"/>
    <w:rsid w:val="00561A39"/>
    <w:rsid w:val="00565555"/>
    <w:rsid w:val="0057025D"/>
    <w:rsid w:val="005871C7"/>
    <w:rsid w:val="00587B58"/>
    <w:rsid w:val="00591507"/>
    <w:rsid w:val="005A520C"/>
    <w:rsid w:val="005A70C0"/>
    <w:rsid w:val="005B6ED7"/>
    <w:rsid w:val="005C134B"/>
    <w:rsid w:val="005C79F9"/>
    <w:rsid w:val="005D7084"/>
    <w:rsid w:val="005E0964"/>
    <w:rsid w:val="005E1278"/>
    <w:rsid w:val="005E2D85"/>
    <w:rsid w:val="005F432E"/>
    <w:rsid w:val="005F5BF8"/>
    <w:rsid w:val="0060603C"/>
    <w:rsid w:val="006070A6"/>
    <w:rsid w:val="006153C0"/>
    <w:rsid w:val="00621FE4"/>
    <w:rsid w:val="00633683"/>
    <w:rsid w:val="006353CD"/>
    <w:rsid w:val="0064554D"/>
    <w:rsid w:val="00652C53"/>
    <w:rsid w:val="00655A61"/>
    <w:rsid w:val="0066113A"/>
    <w:rsid w:val="006657E2"/>
    <w:rsid w:val="00670BA1"/>
    <w:rsid w:val="00674346"/>
    <w:rsid w:val="006747F0"/>
    <w:rsid w:val="00676EC1"/>
    <w:rsid w:val="00690E8C"/>
    <w:rsid w:val="00691EA9"/>
    <w:rsid w:val="00697DF2"/>
    <w:rsid w:val="006A3AD0"/>
    <w:rsid w:val="006A76FB"/>
    <w:rsid w:val="006B3283"/>
    <w:rsid w:val="006B3A92"/>
    <w:rsid w:val="006B411E"/>
    <w:rsid w:val="006D04E1"/>
    <w:rsid w:val="006F7361"/>
    <w:rsid w:val="007143DF"/>
    <w:rsid w:val="00714763"/>
    <w:rsid w:val="0071686C"/>
    <w:rsid w:val="007203DB"/>
    <w:rsid w:val="007341BA"/>
    <w:rsid w:val="0074652F"/>
    <w:rsid w:val="007527DF"/>
    <w:rsid w:val="00761896"/>
    <w:rsid w:val="007665AA"/>
    <w:rsid w:val="00772318"/>
    <w:rsid w:val="00775163"/>
    <w:rsid w:val="0077709F"/>
    <w:rsid w:val="007869F3"/>
    <w:rsid w:val="00790B0B"/>
    <w:rsid w:val="00795CA6"/>
    <w:rsid w:val="007A0C34"/>
    <w:rsid w:val="007A16B1"/>
    <w:rsid w:val="007A7E05"/>
    <w:rsid w:val="007A7E45"/>
    <w:rsid w:val="007B05F3"/>
    <w:rsid w:val="007B1EA2"/>
    <w:rsid w:val="007B2373"/>
    <w:rsid w:val="007B2FE3"/>
    <w:rsid w:val="007D1C46"/>
    <w:rsid w:val="007D2E12"/>
    <w:rsid w:val="007D353C"/>
    <w:rsid w:val="007D395B"/>
    <w:rsid w:val="007D4430"/>
    <w:rsid w:val="007D6123"/>
    <w:rsid w:val="007E2B6E"/>
    <w:rsid w:val="007E4AE5"/>
    <w:rsid w:val="0080303B"/>
    <w:rsid w:val="00804571"/>
    <w:rsid w:val="008173AD"/>
    <w:rsid w:val="00817FBD"/>
    <w:rsid w:val="008201EF"/>
    <w:rsid w:val="0082166D"/>
    <w:rsid w:val="00830B46"/>
    <w:rsid w:val="00847495"/>
    <w:rsid w:val="008537A3"/>
    <w:rsid w:val="008636E2"/>
    <w:rsid w:val="00864414"/>
    <w:rsid w:val="0087444E"/>
    <w:rsid w:val="00876790"/>
    <w:rsid w:val="008A7E2A"/>
    <w:rsid w:val="008D3E0E"/>
    <w:rsid w:val="008D4E8C"/>
    <w:rsid w:val="008D5592"/>
    <w:rsid w:val="008E26E7"/>
    <w:rsid w:val="008E5ABE"/>
    <w:rsid w:val="008F2EFB"/>
    <w:rsid w:val="008F5BD1"/>
    <w:rsid w:val="00901A97"/>
    <w:rsid w:val="00906323"/>
    <w:rsid w:val="00921E40"/>
    <w:rsid w:val="00924ECE"/>
    <w:rsid w:val="009359F2"/>
    <w:rsid w:val="00936217"/>
    <w:rsid w:val="00940FD3"/>
    <w:rsid w:val="0094382E"/>
    <w:rsid w:val="00945BD8"/>
    <w:rsid w:val="00951B1A"/>
    <w:rsid w:val="00954FF0"/>
    <w:rsid w:val="00966FE6"/>
    <w:rsid w:val="009771D9"/>
    <w:rsid w:val="00985867"/>
    <w:rsid w:val="00996A67"/>
    <w:rsid w:val="009A26A8"/>
    <w:rsid w:val="009B16E9"/>
    <w:rsid w:val="009C7E49"/>
    <w:rsid w:val="009E250D"/>
    <w:rsid w:val="009E33D3"/>
    <w:rsid w:val="009E4B07"/>
    <w:rsid w:val="00A021A2"/>
    <w:rsid w:val="00A039A5"/>
    <w:rsid w:val="00A24493"/>
    <w:rsid w:val="00A24BD7"/>
    <w:rsid w:val="00A31383"/>
    <w:rsid w:val="00A320E5"/>
    <w:rsid w:val="00A46092"/>
    <w:rsid w:val="00A50FFA"/>
    <w:rsid w:val="00A5396A"/>
    <w:rsid w:val="00A70582"/>
    <w:rsid w:val="00A729C9"/>
    <w:rsid w:val="00A83C6F"/>
    <w:rsid w:val="00A94C3F"/>
    <w:rsid w:val="00AA1A60"/>
    <w:rsid w:val="00AB2E9C"/>
    <w:rsid w:val="00AB5FEA"/>
    <w:rsid w:val="00AB7B4E"/>
    <w:rsid w:val="00AC0167"/>
    <w:rsid w:val="00AC128F"/>
    <w:rsid w:val="00AD2190"/>
    <w:rsid w:val="00AD60BC"/>
    <w:rsid w:val="00AE256E"/>
    <w:rsid w:val="00AF7D13"/>
    <w:rsid w:val="00B021FD"/>
    <w:rsid w:val="00B15946"/>
    <w:rsid w:val="00B22582"/>
    <w:rsid w:val="00B239D2"/>
    <w:rsid w:val="00B2633B"/>
    <w:rsid w:val="00B26EA8"/>
    <w:rsid w:val="00B2737F"/>
    <w:rsid w:val="00B31E2E"/>
    <w:rsid w:val="00B32466"/>
    <w:rsid w:val="00B40B1E"/>
    <w:rsid w:val="00B41BF8"/>
    <w:rsid w:val="00B41DF5"/>
    <w:rsid w:val="00B44E13"/>
    <w:rsid w:val="00B47E6F"/>
    <w:rsid w:val="00B52677"/>
    <w:rsid w:val="00B55793"/>
    <w:rsid w:val="00B55BCC"/>
    <w:rsid w:val="00B63F95"/>
    <w:rsid w:val="00B66E12"/>
    <w:rsid w:val="00B8393B"/>
    <w:rsid w:val="00B83E0E"/>
    <w:rsid w:val="00B914CF"/>
    <w:rsid w:val="00B924BC"/>
    <w:rsid w:val="00B93209"/>
    <w:rsid w:val="00B93B65"/>
    <w:rsid w:val="00B957C7"/>
    <w:rsid w:val="00BA3FC4"/>
    <w:rsid w:val="00BA487B"/>
    <w:rsid w:val="00BA7BD1"/>
    <w:rsid w:val="00BB1612"/>
    <w:rsid w:val="00BB642B"/>
    <w:rsid w:val="00BD38E7"/>
    <w:rsid w:val="00BD522D"/>
    <w:rsid w:val="00BD6C6E"/>
    <w:rsid w:val="00BD72E2"/>
    <w:rsid w:val="00BD7DFE"/>
    <w:rsid w:val="00BE349D"/>
    <w:rsid w:val="00BF02E9"/>
    <w:rsid w:val="00BF3F24"/>
    <w:rsid w:val="00BF53F9"/>
    <w:rsid w:val="00C05C0A"/>
    <w:rsid w:val="00C207E4"/>
    <w:rsid w:val="00C21577"/>
    <w:rsid w:val="00C23D8B"/>
    <w:rsid w:val="00C34502"/>
    <w:rsid w:val="00C445C4"/>
    <w:rsid w:val="00C45AFA"/>
    <w:rsid w:val="00C54389"/>
    <w:rsid w:val="00C54B1B"/>
    <w:rsid w:val="00C56A03"/>
    <w:rsid w:val="00C56B1F"/>
    <w:rsid w:val="00C61E7F"/>
    <w:rsid w:val="00C62BB9"/>
    <w:rsid w:val="00C7470A"/>
    <w:rsid w:val="00C80AFC"/>
    <w:rsid w:val="00CC42E6"/>
    <w:rsid w:val="00CC5326"/>
    <w:rsid w:val="00CC58D2"/>
    <w:rsid w:val="00CD4A23"/>
    <w:rsid w:val="00CE176A"/>
    <w:rsid w:val="00CF7199"/>
    <w:rsid w:val="00D0437E"/>
    <w:rsid w:val="00D223B5"/>
    <w:rsid w:val="00D2511D"/>
    <w:rsid w:val="00D2618A"/>
    <w:rsid w:val="00D341C9"/>
    <w:rsid w:val="00D46C50"/>
    <w:rsid w:val="00D5411C"/>
    <w:rsid w:val="00D55160"/>
    <w:rsid w:val="00D60920"/>
    <w:rsid w:val="00D61D72"/>
    <w:rsid w:val="00D622E0"/>
    <w:rsid w:val="00D64569"/>
    <w:rsid w:val="00D65771"/>
    <w:rsid w:val="00D86575"/>
    <w:rsid w:val="00D87372"/>
    <w:rsid w:val="00D91993"/>
    <w:rsid w:val="00D937DE"/>
    <w:rsid w:val="00DE2416"/>
    <w:rsid w:val="00DE37AF"/>
    <w:rsid w:val="00DE380D"/>
    <w:rsid w:val="00DE5409"/>
    <w:rsid w:val="00DF41B4"/>
    <w:rsid w:val="00E22456"/>
    <w:rsid w:val="00E263F4"/>
    <w:rsid w:val="00E30B66"/>
    <w:rsid w:val="00E37725"/>
    <w:rsid w:val="00E42E87"/>
    <w:rsid w:val="00E46831"/>
    <w:rsid w:val="00E56AB5"/>
    <w:rsid w:val="00E5779B"/>
    <w:rsid w:val="00E61D9E"/>
    <w:rsid w:val="00E62EF0"/>
    <w:rsid w:val="00E758A6"/>
    <w:rsid w:val="00E900C1"/>
    <w:rsid w:val="00E91AA7"/>
    <w:rsid w:val="00E92518"/>
    <w:rsid w:val="00EC0449"/>
    <w:rsid w:val="00EC5F84"/>
    <w:rsid w:val="00ED0804"/>
    <w:rsid w:val="00ED0E3A"/>
    <w:rsid w:val="00ED128B"/>
    <w:rsid w:val="00ED2DF0"/>
    <w:rsid w:val="00ED62CF"/>
    <w:rsid w:val="00ED6B20"/>
    <w:rsid w:val="00EE1056"/>
    <w:rsid w:val="00EE6B25"/>
    <w:rsid w:val="00F00687"/>
    <w:rsid w:val="00F074AE"/>
    <w:rsid w:val="00F20627"/>
    <w:rsid w:val="00F21AD3"/>
    <w:rsid w:val="00F269DF"/>
    <w:rsid w:val="00F352E6"/>
    <w:rsid w:val="00F41F2E"/>
    <w:rsid w:val="00F43667"/>
    <w:rsid w:val="00F60174"/>
    <w:rsid w:val="00F622C3"/>
    <w:rsid w:val="00F64F16"/>
    <w:rsid w:val="00F67315"/>
    <w:rsid w:val="00F70067"/>
    <w:rsid w:val="00F87322"/>
    <w:rsid w:val="00F911D5"/>
    <w:rsid w:val="00F91724"/>
    <w:rsid w:val="00F92AEE"/>
    <w:rsid w:val="00FD2F7B"/>
    <w:rsid w:val="00FD4976"/>
    <w:rsid w:val="00FE1541"/>
    <w:rsid w:val="00FE4B89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8C038"/>
  <w15:docId w15:val="{89DD7F0B-BC22-403C-9960-DE4A3427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uiPriority w:val="99"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uiPriority w:val="99"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61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107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107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1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1075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075"/>
    <w:rPr>
      <w:rFonts w:ascii="Segoe UI" w:eastAsia="Times New Roman" w:hAnsi="Segoe UI" w:cs="Segoe UI"/>
      <w:sz w:val="18"/>
      <w:szCs w:val="18"/>
      <w:lang w:val="sl-SI"/>
    </w:rPr>
  </w:style>
  <w:style w:type="table" w:customStyle="1" w:styleId="StilTablice1">
    <w:name w:val="StilTablice1"/>
    <w:basedOn w:val="Obinatablica"/>
    <w:uiPriority w:val="99"/>
    <w:rsid w:val="004E1B6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StandardWeb">
    <w:name w:val="Normal (Web)"/>
    <w:basedOn w:val="Normal"/>
    <w:uiPriority w:val="99"/>
    <w:semiHidden/>
    <w:unhideWhenUsed/>
    <w:rsid w:val="00CF719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2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C021F-9ECA-4E9E-9828-B0A7FD77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1439</Words>
  <Characters>8204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Marasović</dc:creator>
  <cp:lastModifiedBy>Ivana Sabljo</cp:lastModifiedBy>
  <cp:revision>16</cp:revision>
  <cp:lastPrinted>2025-10-14T08:13:00Z</cp:lastPrinted>
  <dcterms:created xsi:type="dcterms:W3CDTF">2026-01-26T13:33:00Z</dcterms:created>
  <dcterms:modified xsi:type="dcterms:W3CDTF">2026-01-26T20:23:00Z</dcterms:modified>
</cp:coreProperties>
</file>